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576" w:rsidRDefault="00F53576" w:rsidP="00F53576">
      <w:pPr>
        <w:widowControl/>
        <w:spacing w:after="150" w:line="380" w:lineRule="atLeast"/>
        <w:ind w:firstLine="480"/>
        <w:jc w:val="center"/>
        <w:rPr>
          <w:rFonts w:ascii="宋体" w:eastAsia="宋体" w:hAnsi="宋体" w:cs="Arial" w:hint="eastAsia"/>
          <w:color w:val="333333"/>
          <w:kern w:val="0"/>
          <w:sz w:val="24"/>
          <w:szCs w:val="24"/>
        </w:rPr>
      </w:pPr>
      <w:bookmarkStart w:id="0" w:name="_GoBack"/>
      <w:bookmarkEnd w:id="0"/>
      <w:r w:rsidRPr="00FC2B49">
        <w:rPr>
          <w:rFonts w:ascii="Arial" w:eastAsia="宋体" w:hAnsi="Arial" w:cs="Arial"/>
          <w:b/>
          <w:bCs/>
          <w:color w:val="044A87"/>
          <w:kern w:val="0"/>
          <w:sz w:val="30"/>
          <w:szCs w:val="30"/>
        </w:rPr>
        <w:t>第二届全国应用型课程改革实践征文大赛征稿启事</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为深入贯彻《国家教育事业发展“十三五”规划》，落实《教育部 国家发展改革委 财政部关于引导部分地方普通本科高校向应用型转变的指导意见》，推动应用型高校课程改革创新，总结、交流、推广应用型课程改革的成功经验和典型案例，提升高校服务创新驱动发展能力，教育部学校规划建设发展中心决定举办第二届全国应用型课程改革实践征文大赛，现面向全国征集优秀作品。</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一、组织单位</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主   办：教育部学校规划建设发展中心</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承   办：教育部学校规划建设发展中心课程建设研究院</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      应用型课程建设联盟</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支持媒体:《中国教师报》</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二、参赛对象</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各高校一线教师及教学管理人员。</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三、征稿时间</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即日起至2017年7月30日截至。</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四、作品要求</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1. 征文内容聚焦应用型高校课程改革相关问题，包括应用型课程建设、课程教学改革、专业建设实践、人才培养模式创新等方面。参赛作品要以课程改革中的新情况、新问题为切入点，提出新思想、新方法、新技术、新成果。</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2. 参赛作品要符合“真实职业环境、真学、真做、掌握真本领”导向和“工作任务课程化，教学任务工作化，工作过程系统化”的应用型人才培养课程建设理念，体现产教融合，助</w:t>
      </w:r>
      <w:proofErr w:type="gramStart"/>
      <w:r w:rsidRPr="00FC2B49">
        <w:rPr>
          <w:rFonts w:ascii="宋体" w:eastAsia="宋体" w:hAnsi="宋体" w:cs="Arial" w:hint="eastAsia"/>
          <w:color w:val="333333"/>
          <w:kern w:val="0"/>
          <w:sz w:val="24"/>
          <w:szCs w:val="24"/>
        </w:rPr>
        <w:t>推学生</w:t>
      </w:r>
      <w:proofErr w:type="gramEnd"/>
      <w:r w:rsidRPr="00FC2B49">
        <w:rPr>
          <w:rFonts w:ascii="宋体" w:eastAsia="宋体" w:hAnsi="宋体" w:cs="Arial" w:hint="eastAsia"/>
          <w:color w:val="333333"/>
          <w:kern w:val="0"/>
          <w:sz w:val="24"/>
          <w:szCs w:val="24"/>
        </w:rPr>
        <w:t>成长，服务地方经济社会发展。</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3. 所有参赛作品必须为原创，体裁不限，篇幅在5000字以内（可配合图表展示）。</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4. 参赛作品</w:t>
      </w:r>
      <w:proofErr w:type="gramStart"/>
      <w:r w:rsidRPr="00FC2B49">
        <w:rPr>
          <w:rFonts w:ascii="宋体" w:eastAsia="宋体" w:hAnsi="宋体" w:cs="Arial" w:hint="eastAsia"/>
          <w:color w:val="333333"/>
          <w:kern w:val="0"/>
          <w:sz w:val="24"/>
          <w:szCs w:val="24"/>
        </w:rPr>
        <w:t>请严格</w:t>
      </w:r>
      <w:proofErr w:type="gramEnd"/>
      <w:r w:rsidRPr="00FC2B49">
        <w:rPr>
          <w:rFonts w:ascii="宋体" w:eastAsia="宋体" w:hAnsi="宋体" w:cs="Arial" w:hint="eastAsia"/>
          <w:color w:val="333333"/>
          <w:kern w:val="0"/>
          <w:sz w:val="24"/>
          <w:szCs w:val="24"/>
        </w:rPr>
        <w:t>按照《参赛作品格式规范》（附件2）进行撰写。</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五、投稿须知</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1. 由学校教务处、科研处或相关部门统一组织本校教师及教学管理人员参赛并汇总投稿（大赛组委会不接受教师个人投稿），每所院校参赛作品不超过</w:t>
      </w:r>
      <w:r w:rsidRPr="00FC2B49">
        <w:rPr>
          <w:rFonts w:ascii="宋体" w:eastAsia="宋体" w:hAnsi="宋体" w:cs="Arial" w:hint="eastAsia"/>
          <w:color w:val="333333"/>
          <w:kern w:val="0"/>
          <w:sz w:val="24"/>
          <w:szCs w:val="24"/>
        </w:rPr>
        <w:lastRenderedPageBreak/>
        <w:t>10篇。来稿请投至：whx728@csdp.edu.cn，邮件主题栏注明“XX（学校名称）—征文大赛投稿”字样。</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2. 参赛者须严守学术道德，严禁抄袭、剽窃。对盗用他人研究成果的作品，一经发现，立即取消评奖资格。参赛者因抄袭、剽窃造成的一切后果，由参赛者本人承担。</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3. 参赛作品及通讯资料须为word格式，图表、照片等应插入正文之中，不得单独提交。除发送参赛作品外，还需另立文档同时提交参赛者个人相关资料，说明作者姓名、作品名称、所属单位、个人简历、通讯地址、联系方式（手机）、QQ号、相关说明等信息。</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4. 大赛组委会将于9月30日前公布评选结果，并通过教育部学校规划建设发展中心官方网站（www.csdp.edu.cn）及</w:t>
      </w:r>
      <w:proofErr w:type="gramStart"/>
      <w:r w:rsidRPr="00FC2B49">
        <w:rPr>
          <w:rFonts w:ascii="宋体" w:eastAsia="宋体" w:hAnsi="宋体" w:cs="Arial" w:hint="eastAsia"/>
          <w:color w:val="333333"/>
          <w:kern w:val="0"/>
          <w:sz w:val="24"/>
          <w:szCs w:val="24"/>
        </w:rPr>
        <w:t>官方微信“教育之弦”</w:t>
      </w:r>
      <w:proofErr w:type="gramEnd"/>
      <w:r w:rsidRPr="00FC2B49">
        <w:rPr>
          <w:rFonts w:ascii="宋体" w:eastAsia="宋体" w:hAnsi="宋体" w:cs="Arial" w:hint="eastAsia"/>
          <w:color w:val="333333"/>
          <w:kern w:val="0"/>
          <w:sz w:val="24"/>
          <w:szCs w:val="24"/>
        </w:rPr>
        <w:t>选登优秀获奖作品。同时，邀请专家对部分获奖作品予以指导完善，并结集出版（说明：参赛者投稿即视为同意本人作品经过修改后可结集出版）。</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六、奖项设置</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大赛组委会将邀请高等教育领域的专家组成评审委员会，秉持公平、公正的原则，对全部参赛作品进行认真审阅，评出大赛一等奖5名，二等奖10名，三等奖30名；同时，根据各单位组织参赛情况，评选优秀组织奖若干。</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b/>
          <w:bCs/>
          <w:color w:val="333333"/>
          <w:kern w:val="0"/>
          <w:sz w:val="24"/>
          <w:szCs w:val="24"/>
        </w:rPr>
        <w:t>七、联系方式</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联系人：吴晖湘，010-66093421。</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大赛相关动态信息将通过教育部学校规划建设发展中心官方网站及</w:t>
      </w:r>
      <w:proofErr w:type="gramStart"/>
      <w:r w:rsidRPr="00FC2B49">
        <w:rPr>
          <w:rFonts w:ascii="宋体" w:eastAsia="宋体" w:hAnsi="宋体" w:cs="Arial" w:hint="eastAsia"/>
          <w:color w:val="333333"/>
          <w:kern w:val="0"/>
          <w:sz w:val="24"/>
          <w:szCs w:val="24"/>
        </w:rPr>
        <w:t>官方微信“教育之弦”</w:t>
      </w:r>
      <w:proofErr w:type="gramEnd"/>
      <w:r w:rsidRPr="00FC2B49">
        <w:rPr>
          <w:rFonts w:ascii="宋体" w:eastAsia="宋体" w:hAnsi="宋体" w:cs="Arial" w:hint="eastAsia"/>
          <w:color w:val="333333"/>
          <w:kern w:val="0"/>
          <w:sz w:val="24"/>
          <w:szCs w:val="24"/>
        </w:rPr>
        <w:t>发布，请密切关注。</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sidRPr="00FC2B49">
        <w:rPr>
          <w:rFonts w:ascii="宋体" w:eastAsia="宋体" w:hAnsi="宋体" w:cs="Arial" w:hint="eastAsia"/>
          <w:color w:val="333333"/>
          <w:kern w:val="0"/>
          <w:sz w:val="24"/>
          <w:szCs w:val="24"/>
        </w:rPr>
        <w:t> </w:t>
      </w:r>
    </w:p>
    <w:p w:rsidR="00FC2B49" w:rsidRPr="00FC2B49" w:rsidRDefault="00FC2B49" w:rsidP="008E573C">
      <w:pPr>
        <w:widowControl/>
        <w:spacing w:after="150" w:line="380" w:lineRule="atLeast"/>
        <w:ind w:firstLine="480"/>
        <w:rPr>
          <w:rFonts w:ascii="Arial" w:eastAsia="宋体" w:hAnsi="Arial" w:cs="Arial"/>
          <w:color w:val="333333"/>
          <w:kern w:val="0"/>
          <w:szCs w:val="21"/>
        </w:rPr>
      </w:pPr>
      <w:r>
        <w:rPr>
          <w:rFonts w:ascii="Arial" w:eastAsia="宋体" w:hAnsi="Arial" w:cs="Arial"/>
          <w:noProof/>
          <w:color w:val="333333"/>
          <w:kern w:val="0"/>
          <w:szCs w:val="21"/>
        </w:rPr>
        <w:drawing>
          <wp:inline distT="0" distB="0" distL="0" distR="0" wp14:anchorId="4D3FDA98" wp14:editId="25B1C87F">
            <wp:extent cx="152400" cy="152400"/>
            <wp:effectExtent l="0" t="0" r="0" b="0"/>
            <wp:docPr id="2" name="图片 2" descr="http://www.csdp.edu.cn/plugin/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sdp.edu.cn/plugin/ueditor/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1-参赛作品汇总表.docx" w:history="1">
        <w:r w:rsidRPr="00FC2B49">
          <w:rPr>
            <w:rFonts w:ascii="宋体" w:eastAsia="宋体" w:hAnsi="宋体" w:cs="Arial" w:hint="eastAsia"/>
            <w:color w:val="202020"/>
            <w:kern w:val="0"/>
            <w:sz w:val="24"/>
            <w:szCs w:val="24"/>
            <w:u w:val="single"/>
          </w:rPr>
          <w:t>附件1-参赛作品汇总表.</w:t>
        </w:r>
        <w:proofErr w:type="gramStart"/>
        <w:r w:rsidRPr="00FC2B49">
          <w:rPr>
            <w:rFonts w:ascii="宋体" w:eastAsia="宋体" w:hAnsi="宋体" w:cs="Arial" w:hint="eastAsia"/>
            <w:color w:val="202020"/>
            <w:kern w:val="0"/>
            <w:sz w:val="24"/>
            <w:szCs w:val="24"/>
            <w:u w:val="single"/>
          </w:rPr>
          <w:t>docx</w:t>
        </w:r>
        <w:proofErr w:type="gramEnd"/>
      </w:hyperlink>
    </w:p>
    <w:p w:rsidR="00FC2B49" w:rsidRPr="00FC2B49" w:rsidRDefault="00FC2B49" w:rsidP="008E573C">
      <w:pPr>
        <w:widowControl/>
        <w:spacing w:after="150" w:line="380" w:lineRule="atLeast"/>
        <w:ind w:firstLine="480"/>
        <w:rPr>
          <w:rFonts w:ascii="Arial" w:eastAsia="宋体" w:hAnsi="Arial" w:cs="Arial"/>
          <w:color w:val="333333"/>
          <w:kern w:val="0"/>
          <w:szCs w:val="21"/>
        </w:rPr>
      </w:pPr>
      <w:r>
        <w:rPr>
          <w:rFonts w:ascii="Arial" w:eastAsia="宋体" w:hAnsi="Arial" w:cs="Arial"/>
          <w:noProof/>
          <w:color w:val="333333"/>
          <w:kern w:val="0"/>
          <w:szCs w:val="21"/>
        </w:rPr>
        <w:drawing>
          <wp:inline distT="0" distB="0" distL="0" distR="0" wp14:anchorId="30656A5B" wp14:editId="3DAE0411">
            <wp:extent cx="152400" cy="152400"/>
            <wp:effectExtent l="0" t="0" r="0" b="0"/>
            <wp:docPr id="1" name="图片 1" descr="http://www.csdp.edu.cn/plugin/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sdp.edu.cn/plugin/ueditor/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ooltip="附件2-参赛作品格式规范.docx" w:history="1">
        <w:r w:rsidRPr="00FC2B49">
          <w:rPr>
            <w:rFonts w:ascii="宋体" w:eastAsia="宋体" w:hAnsi="宋体" w:cs="Arial" w:hint="eastAsia"/>
            <w:color w:val="202020"/>
            <w:kern w:val="0"/>
            <w:sz w:val="24"/>
            <w:szCs w:val="24"/>
            <w:u w:val="single"/>
          </w:rPr>
          <w:t>附件2-参赛作品格式规范.</w:t>
        </w:r>
        <w:proofErr w:type="gramStart"/>
        <w:r w:rsidRPr="00FC2B49">
          <w:rPr>
            <w:rFonts w:ascii="宋体" w:eastAsia="宋体" w:hAnsi="宋体" w:cs="Arial" w:hint="eastAsia"/>
            <w:color w:val="202020"/>
            <w:kern w:val="0"/>
            <w:sz w:val="24"/>
            <w:szCs w:val="24"/>
            <w:u w:val="single"/>
          </w:rPr>
          <w:t>docx</w:t>
        </w:r>
        <w:proofErr w:type="gramEnd"/>
      </w:hyperlink>
    </w:p>
    <w:p w:rsidR="00FC2B49" w:rsidRPr="00FC2B49" w:rsidRDefault="00FC2B49" w:rsidP="008E573C">
      <w:pPr>
        <w:widowControl/>
        <w:spacing w:after="150" w:line="380" w:lineRule="atLeast"/>
        <w:jc w:val="right"/>
        <w:rPr>
          <w:rFonts w:ascii="Arial" w:eastAsia="宋体" w:hAnsi="Arial" w:cs="Arial"/>
          <w:color w:val="333333"/>
          <w:kern w:val="0"/>
          <w:szCs w:val="21"/>
        </w:rPr>
      </w:pPr>
      <w:r w:rsidRPr="00FC2B49">
        <w:rPr>
          <w:rFonts w:ascii="宋体" w:eastAsia="宋体" w:hAnsi="宋体" w:cs="Arial" w:hint="eastAsia"/>
          <w:color w:val="333333"/>
          <w:kern w:val="0"/>
          <w:sz w:val="24"/>
          <w:szCs w:val="24"/>
        </w:rPr>
        <w:t>教育部学校规划建设发展中心</w:t>
      </w:r>
    </w:p>
    <w:p w:rsidR="00FC2B49" w:rsidRPr="00FC2B49" w:rsidRDefault="00FC2B49" w:rsidP="008E573C">
      <w:pPr>
        <w:widowControl/>
        <w:spacing w:after="150" w:line="380" w:lineRule="atLeast"/>
        <w:jc w:val="right"/>
        <w:rPr>
          <w:rFonts w:ascii="Arial" w:eastAsia="宋体" w:hAnsi="Arial" w:cs="Arial"/>
          <w:color w:val="333333"/>
          <w:kern w:val="0"/>
          <w:szCs w:val="21"/>
        </w:rPr>
      </w:pPr>
      <w:r w:rsidRPr="00FC2B49">
        <w:rPr>
          <w:rFonts w:ascii="宋体" w:eastAsia="宋体" w:hAnsi="宋体" w:cs="Arial" w:hint="eastAsia"/>
          <w:color w:val="333333"/>
          <w:kern w:val="0"/>
          <w:sz w:val="24"/>
          <w:szCs w:val="24"/>
        </w:rPr>
        <w:t>2017年5月10日 </w:t>
      </w:r>
    </w:p>
    <w:p w:rsidR="00097510" w:rsidRDefault="00097510"/>
    <w:sectPr w:rsidR="00097510" w:rsidSect="000975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B49"/>
    <w:rsid w:val="00097510"/>
    <w:rsid w:val="00136B8E"/>
    <w:rsid w:val="008E573C"/>
    <w:rsid w:val="00F53576"/>
    <w:rsid w:val="00FC2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2B49"/>
    <w:rPr>
      <w:b/>
      <w:bCs/>
    </w:rPr>
  </w:style>
  <w:style w:type="paragraph" w:styleId="a4">
    <w:name w:val="Normal (Web)"/>
    <w:basedOn w:val="a"/>
    <w:uiPriority w:val="99"/>
    <w:semiHidden/>
    <w:unhideWhenUsed/>
    <w:rsid w:val="00FC2B49"/>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FC2B49"/>
    <w:rPr>
      <w:color w:val="0000FF"/>
      <w:u w:val="single"/>
    </w:rPr>
  </w:style>
  <w:style w:type="character" w:customStyle="1" w:styleId="apple-converted-space">
    <w:name w:val="apple-converted-space"/>
    <w:basedOn w:val="a0"/>
    <w:rsid w:val="00FC2B49"/>
  </w:style>
  <w:style w:type="paragraph" w:styleId="a6">
    <w:name w:val="Balloon Text"/>
    <w:basedOn w:val="a"/>
    <w:link w:val="Char"/>
    <w:uiPriority w:val="99"/>
    <w:semiHidden/>
    <w:unhideWhenUsed/>
    <w:rsid w:val="00FC2B49"/>
    <w:rPr>
      <w:sz w:val="18"/>
      <w:szCs w:val="18"/>
    </w:rPr>
  </w:style>
  <w:style w:type="character" w:customStyle="1" w:styleId="Char">
    <w:name w:val="批注框文本 Char"/>
    <w:basedOn w:val="a0"/>
    <w:link w:val="a6"/>
    <w:uiPriority w:val="99"/>
    <w:semiHidden/>
    <w:rsid w:val="00FC2B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2B49"/>
    <w:rPr>
      <w:b/>
      <w:bCs/>
    </w:rPr>
  </w:style>
  <w:style w:type="paragraph" w:styleId="a4">
    <w:name w:val="Normal (Web)"/>
    <w:basedOn w:val="a"/>
    <w:uiPriority w:val="99"/>
    <w:semiHidden/>
    <w:unhideWhenUsed/>
    <w:rsid w:val="00FC2B49"/>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FC2B49"/>
    <w:rPr>
      <w:color w:val="0000FF"/>
      <w:u w:val="single"/>
    </w:rPr>
  </w:style>
  <w:style w:type="character" w:customStyle="1" w:styleId="apple-converted-space">
    <w:name w:val="apple-converted-space"/>
    <w:basedOn w:val="a0"/>
    <w:rsid w:val="00FC2B49"/>
  </w:style>
  <w:style w:type="paragraph" w:styleId="a6">
    <w:name w:val="Balloon Text"/>
    <w:basedOn w:val="a"/>
    <w:link w:val="Char"/>
    <w:uiPriority w:val="99"/>
    <w:semiHidden/>
    <w:unhideWhenUsed/>
    <w:rsid w:val="00FC2B49"/>
    <w:rPr>
      <w:sz w:val="18"/>
      <w:szCs w:val="18"/>
    </w:rPr>
  </w:style>
  <w:style w:type="character" w:customStyle="1" w:styleId="Char">
    <w:name w:val="批注框文本 Char"/>
    <w:basedOn w:val="a0"/>
    <w:link w:val="a6"/>
    <w:uiPriority w:val="99"/>
    <w:semiHidden/>
    <w:rsid w:val="00FC2B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16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dp.edu.cn/upload/attachment/201705/11/023906/%E9%99%84%E4%BB%B62-%E5%8F%82%E8%B5%9B%E4%BD%9C%E5%93%81%E6%A0%BC%E5%BC%8F%E8%A7%84%E8%8C%8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sdp.edu.cn/upload/attachment/201705/11/023859/%E9%99%84%E4%BB%B61-%E5%8F%82%E8%B5%9B%E4%BD%9C%E5%93%81%E6%B1%87%E6%80%BB%E8%A1%A8.docx"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254</Words>
  <Characters>1450</Characters>
  <Application>Microsoft Office Word</Application>
  <DocSecurity>0</DocSecurity>
  <Lines>12</Lines>
  <Paragraphs>3</Paragraphs>
  <ScaleCrop>false</ScaleCrop>
  <Company>china</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2017-06-08T04:22:00Z</cp:lastPrinted>
  <dcterms:created xsi:type="dcterms:W3CDTF">2017-06-08T04:22:00Z</dcterms:created>
  <dcterms:modified xsi:type="dcterms:W3CDTF">2017-06-09T00:11:00Z</dcterms:modified>
</cp:coreProperties>
</file>