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新闻系列高级职称评审材料报送要求</w:t>
      </w:r>
    </w:p>
    <w:p>
      <w:pPr>
        <w:snapToGrid w:val="0"/>
        <w:rPr>
          <w:rFonts w:ascii="仿宋_GB2312" w:eastAsia="仿宋_GB2312"/>
          <w:sz w:val="44"/>
          <w:szCs w:val="44"/>
        </w:rPr>
      </w:pPr>
    </w:p>
    <w:p>
      <w:pPr>
        <w:snapToGrid w:val="0"/>
        <w:spacing w:line="600" w:lineRule="exact"/>
        <w:rPr>
          <w:rFonts w:ascii="楷体" w:hAnsi="楷体" w:eastAsia="楷体"/>
          <w:color w:val="FF0000"/>
          <w:sz w:val="32"/>
          <w:szCs w:val="32"/>
        </w:rPr>
      </w:pPr>
      <w:r>
        <w:rPr>
          <w:rFonts w:hint="eastAsia" w:ascii="楷体" w:hAnsi="楷体" w:eastAsia="楷体"/>
          <w:color w:val="FF0000"/>
          <w:sz w:val="32"/>
          <w:szCs w:val="32"/>
        </w:rPr>
        <w:t>〔所有复印件须用A4纸，由验证人签名后加盖</w:t>
      </w:r>
      <w:r>
        <w:rPr>
          <w:rFonts w:hint="eastAsia" w:ascii="楷体" w:hAnsi="楷体" w:eastAsia="楷体"/>
          <w:color w:val="FF0000"/>
          <w:sz w:val="32"/>
          <w:szCs w:val="32"/>
          <w:lang w:eastAsia="zh-CN"/>
        </w:rPr>
        <w:t>所在（送审）</w:t>
      </w:r>
      <w:r>
        <w:rPr>
          <w:rFonts w:hint="eastAsia" w:ascii="楷体" w:hAnsi="楷体" w:eastAsia="楷体"/>
          <w:color w:val="FF0000"/>
          <w:sz w:val="32"/>
          <w:szCs w:val="32"/>
        </w:rPr>
        <w:t>单位公章〕</w:t>
      </w:r>
    </w:p>
    <w:p>
      <w:pPr>
        <w:snapToGrid w:val="0"/>
        <w:spacing w:line="60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</w:t>
      </w:r>
      <w:r>
        <w:rPr>
          <w:rFonts w:hint="eastAsia" w:ascii="黑体" w:eastAsia="黑体"/>
          <w:sz w:val="32"/>
          <w:szCs w:val="32"/>
          <w:lang w:eastAsia="zh-CN"/>
        </w:rPr>
        <w:t>《职称评审</w:t>
      </w:r>
      <w:r>
        <w:rPr>
          <w:rFonts w:hint="eastAsia" w:ascii="黑体" w:eastAsia="黑体"/>
          <w:sz w:val="32"/>
          <w:szCs w:val="32"/>
        </w:rPr>
        <w:t>材料</w:t>
      </w:r>
      <w:r>
        <w:rPr>
          <w:rFonts w:hint="eastAsia" w:ascii="黑体" w:eastAsia="黑体"/>
          <w:sz w:val="32"/>
          <w:szCs w:val="32"/>
          <w:lang w:eastAsia="zh-CN"/>
        </w:rPr>
        <w:t>（一）》</w:t>
      </w:r>
      <w:r>
        <w:rPr>
          <w:rFonts w:hint="eastAsia" w:ascii="黑体" w:eastAsia="黑体"/>
          <w:sz w:val="32"/>
          <w:szCs w:val="32"/>
        </w:rPr>
        <w:t>一份，须胶印成册，材料排列顺序如下：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学历、学位证书复印件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任现专业技术职务资格证书复印件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任现专业技术职务《聘任书》或《聘用合同书》复印件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</w:rPr>
        <w:t>破格材料（申请破格人员的相关成果业绩，仅限破格申报</w:t>
      </w:r>
      <w:r>
        <w:rPr>
          <w:rFonts w:hint="eastAsia" w:ascii="仿宋_GB2312" w:eastAsia="仿宋_GB2312"/>
          <w:sz w:val="32"/>
          <w:szCs w:val="32"/>
          <w:lang w:eastAsia="zh-CN"/>
        </w:rPr>
        <w:t>参评</w:t>
      </w:r>
      <w:r>
        <w:rPr>
          <w:rFonts w:hint="eastAsia" w:ascii="仿宋_GB2312" w:eastAsia="仿宋_GB2312"/>
          <w:sz w:val="32"/>
          <w:szCs w:val="32"/>
        </w:rPr>
        <w:t>人员提供）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</w:rPr>
        <w:t>申报前连续五年的《专业技术人员年度考核登记表》复印件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6.</w:t>
      </w:r>
      <w:r>
        <w:rPr>
          <w:rFonts w:hint="eastAsia" w:ascii="仿宋_GB2312" w:eastAsia="仿宋_GB2312"/>
          <w:sz w:val="32"/>
          <w:szCs w:val="32"/>
        </w:rPr>
        <w:t>《专业技术职称申报材料公示表》原件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7.记者证复印件（有记者证人员提供，未提供者视为无）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</w:t>
      </w:r>
      <w:r>
        <w:rPr>
          <w:rFonts w:hint="eastAsia" w:ascii="黑体" w:eastAsia="黑体"/>
          <w:sz w:val="32"/>
          <w:szCs w:val="32"/>
          <w:lang w:eastAsia="zh-CN"/>
        </w:rPr>
        <w:t>《</w:t>
      </w:r>
      <w:r>
        <w:rPr>
          <w:rFonts w:hint="eastAsia" w:ascii="黑体" w:eastAsia="黑体"/>
          <w:sz w:val="32"/>
          <w:szCs w:val="32"/>
        </w:rPr>
        <w:t>职称评审</w:t>
      </w:r>
      <w:r>
        <w:rPr>
          <w:rFonts w:hint="eastAsia" w:ascii="黑体" w:eastAsia="黑体"/>
          <w:sz w:val="32"/>
          <w:szCs w:val="32"/>
          <w:lang w:eastAsia="zh-CN"/>
        </w:rPr>
        <w:t>材料（二）》</w:t>
      </w:r>
      <w:r>
        <w:rPr>
          <w:rFonts w:hint="eastAsia" w:ascii="黑体" w:eastAsia="黑体"/>
          <w:sz w:val="32"/>
          <w:szCs w:val="32"/>
        </w:rPr>
        <w:t>汇编材料一份，须胶印成册，材料排列顺序如下：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《业务自传》一份，内容包括新闻从业经历、新闻理论研究、新闻工作实践、新闻作品和论文获奖等，重点是任现专业技术职务以来的情况。手写或</w:t>
      </w:r>
      <w:r>
        <w:rPr>
          <w:rFonts w:ascii="仿宋_GB2312" w:eastAsia="仿宋_GB2312"/>
          <w:sz w:val="32"/>
          <w:szCs w:val="32"/>
        </w:rPr>
        <w:t>A4</w:t>
      </w:r>
      <w:r>
        <w:rPr>
          <w:rFonts w:hint="eastAsia" w:ascii="仿宋_GB2312" w:eastAsia="仿宋_GB2312"/>
          <w:sz w:val="32"/>
          <w:szCs w:val="32"/>
        </w:rPr>
        <w:t>纸打印，不少于</w:t>
      </w:r>
      <w:r>
        <w:rPr>
          <w:rFonts w:ascii="仿宋_GB2312" w:eastAsia="仿宋_GB2312"/>
          <w:sz w:val="32"/>
          <w:szCs w:val="32"/>
        </w:rPr>
        <w:t>4000</w:t>
      </w:r>
      <w:r>
        <w:rPr>
          <w:rFonts w:hint="eastAsia" w:ascii="仿宋_GB2312" w:eastAsia="仿宋_GB2312"/>
          <w:sz w:val="32"/>
          <w:szCs w:val="32"/>
        </w:rPr>
        <w:t>字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《个人述职评议情况表》原件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任现专业技术职务以来所获奖励证书复印件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4.任现专业技术职务以来获得的专业技术成果材料（代表作品，要求原件，用</w:t>
      </w:r>
      <w:r>
        <w:rPr>
          <w:rFonts w:ascii="仿宋_GB2312" w:eastAsia="仿宋_GB2312"/>
          <w:sz w:val="32"/>
          <w:szCs w:val="32"/>
        </w:rPr>
        <w:t>A4</w:t>
      </w:r>
      <w:r>
        <w:rPr>
          <w:rFonts w:hint="eastAsia" w:ascii="仿宋_GB2312" w:eastAsia="仿宋_GB2312"/>
          <w:sz w:val="32"/>
          <w:szCs w:val="32"/>
        </w:rPr>
        <w:t>纸粘贴装订；电视广播作品提供文字稿）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5.任现专业技术职务以来公开发表的论文、专著目录（论文标题/专著书名、发表/出版日期、发表期刊名/出版社等），须与提供的论文、专著原件或复印件一致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6.任现专业技术职务以来公开发表的论文复印件（要求复印期刊封面、目录与论文正文页）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7.</w:t>
      </w:r>
      <w:r>
        <w:rPr>
          <w:rFonts w:hint="eastAsia" w:ascii="仿宋_GB2312" w:eastAsia="仿宋_GB2312"/>
          <w:sz w:val="32"/>
          <w:szCs w:val="32"/>
        </w:rPr>
        <w:t>可以说明个人业绩、水平的其他材料复印件（</w:t>
      </w:r>
      <w:r>
        <w:rPr>
          <w:rFonts w:ascii="仿宋_GB2312" w:eastAsia="仿宋_GB2312"/>
          <w:sz w:val="32"/>
          <w:szCs w:val="32"/>
        </w:rPr>
        <w:t>A4</w:t>
      </w:r>
      <w:r>
        <w:rPr>
          <w:rFonts w:hint="eastAsia" w:ascii="仿宋_GB2312" w:eastAsia="仿宋_GB2312"/>
          <w:sz w:val="32"/>
          <w:szCs w:val="32"/>
        </w:rPr>
        <w:t>纸复印，不适合复印装订的放第三部分）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9.</w:t>
      </w:r>
      <w:r>
        <w:rPr>
          <w:rFonts w:hint="eastAsia" w:ascii="仿宋_GB2312" w:eastAsia="仿宋_GB2312"/>
          <w:sz w:val="32"/>
          <w:szCs w:val="32"/>
        </w:rPr>
        <w:t>可以说明外语水平的证书或考试成绩单、计算机水平、继续教育合格证明复印件（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此项可不提供）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三、相关表格、材料、作品、论文、专著等原件（不装订）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1.《专业技术职称评审表》两份（胶印）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2.《业务自传》一份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napToGrid w:val="0"/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3.任现专业技术职务以来公开发表的论文原件、公开出版的专著，须与第二部分第5、第6项一致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napToGrid w:val="0"/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</w:t>
      </w:r>
    </w:p>
    <w:p>
      <w:pPr>
        <w:snapToGrid w:val="0"/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5" w:right="1644" w:bottom="1985" w:left="164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" w:hAnsi="仿宋" w:eastAsia="仿宋"/>
        <w:sz w:val="24"/>
        <w:szCs w:val="24"/>
      </w:rPr>
    </w:pPr>
    <w:r>
      <w:rPr>
        <w:rFonts w:ascii="仿宋" w:hAnsi="仿宋" w:eastAsia="仿宋"/>
        <w:sz w:val="24"/>
        <w:szCs w:val="24"/>
      </w:rPr>
      <w:fldChar w:fldCharType="begin"/>
    </w:r>
    <w:r>
      <w:rPr>
        <w:rFonts w:ascii="仿宋" w:hAnsi="仿宋" w:eastAsia="仿宋"/>
        <w:sz w:val="24"/>
        <w:szCs w:val="24"/>
      </w:rPr>
      <w:instrText xml:space="preserve">PAGE   \* MERGEFORMAT</w:instrText>
    </w:r>
    <w:r>
      <w:rPr>
        <w:rFonts w:ascii="仿宋" w:hAnsi="仿宋" w:eastAsia="仿宋"/>
        <w:sz w:val="24"/>
        <w:szCs w:val="24"/>
      </w:rPr>
      <w:fldChar w:fldCharType="separate"/>
    </w:r>
    <w:r>
      <w:rPr>
        <w:rFonts w:ascii="仿宋" w:hAnsi="仿宋" w:eastAsia="仿宋"/>
        <w:sz w:val="24"/>
        <w:szCs w:val="24"/>
        <w:lang w:val="zh-CN"/>
      </w:rPr>
      <w:t>-</w:t>
    </w:r>
    <w:r>
      <w:rPr>
        <w:rFonts w:ascii="仿宋" w:hAnsi="仿宋" w:eastAsia="仿宋"/>
        <w:sz w:val="24"/>
        <w:szCs w:val="24"/>
      </w:rPr>
      <w:t xml:space="preserve"> 1 -</w:t>
    </w:r>
    <w:r>
      <w:rPr>
        <w:rFonts w:ascii="仿宋" w:hAnsi="仿宋" w:eastAsia="仿宋"/>
        <w:sz w:val="24"/>
        <w:szCs w:val="24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7417"/>
    <w:rsid w:val="00021B64"/>
    <w:rsid w:val="0002733A"/>
    <w:rsid w:val="000334F3"/>
    <w:rsid w:val="00041F6A"/>
    <w:rsid w:val="00047EA5"/>
    <w:rsid w:val="000642DD"/>
    <w:rsid w:val="000817F8"/>
    <w:rsid w:val="000B3775"/>
    <w:rsid w:val="000B5779"/>
    <w:rsid w:val="000B7083"/>
    <w:rsid w:val="000C5FB7"/>
    <w:rsid w:val="000D5FA3"/>
    <w:rsid w:val="000F6FA1"/>
    <w:rsid w:val="000F7FBC"/>
    <w:rsid w:val="00174A50"/>
    <w:rsid w:val="0018517B"/>
    <w:rsid w:val="001B6ED5"/>
    <w:rsid w:val="001D75B0"/>
    <w:rsid w:val="001F6791"/>
    <w:rsid w:val="00200163"/>
    <w:rsid w:val="0021242E"/>
    <w:rsid w:val="00213515"/>
    <w:rsid w:val="002408A6"/>
    <w:rsid w:val="00260626"/>
    <w:rsid w:val="00265B4B"/>
    <w:rsid w:val="0028179F"/>
    <w:rsid w:val="00284590"/>
    <w:rsid w:val="002A2778"/>
    <w:rsid w:val="002C2E93"/>
    <w:rsid w:val="002E2934"/>
    <w:rsid w:val="002F2688"/>
    <w:rsid w:val="002F71EF"/>
    <w:rsid w:val="00305994"/>
    <w:rsid w:val="00344F9F"/>
    <w:rsid w:val="00363C8E"/>
    <w:rsid w:val="00375162"/>
    <w:rsid w:val="00397417"/>
    <w:rsid w:val="003D394C"/>
    <w:rsid w:val="003D4F44"/>
    <w:rsid w:val="003E4899"/>
    <w:rsid w:val="003E638F"/>
    <w:rsid w:val="003E7C47"/>
    <w:rsid w:val="004078BF"/>
    <w:rsid w:val="00423F5B"/>
    <w:rsid w:val="004351D6"/>
    <w:rsid w:val="0045395D"/>
    <w:rsid w:val="00454B51"/>
    <w:rsid w:val="00460FE5"/>
    <w:rsid w:val="004630FE"/>
    <w:rsid w:val="004936EE"/>
    <w:rsid w:val="0049476B"/>
    <w:rsid w:val="004B096D"/>
    <w:rsid w:val="004C324A"/>
    <w:rsid w:val="004C4944"/>
    <w:rsid w:val="004D0A07"/>
    <w:rsid w:val="004E2DDB"/>
    <w:rsid w:val="00513366"/>
    <w:rsid w:val="005233BA"/>
    <w:rsid w:val="005332EC"/>
    <w:rsid w:val="00585E3C"/>
    <w:rsid w:val="00594224"/>
    <w:rsid w:val="00596C84"/>
    <w:rsid w:val="005A0FF5"/>
    <w:rsid w:val="005A6C25"/>
    <w:rsid w:val="005C429F"/>
    <w:rsid w:val="005C72C6"/>
    <w:rsid w:val="005E145B"/>
    <w:rsid w:val="005F5AA8"/>
    <w:rsid w:val="00605EA7"/>
    <w:rsid w:val="00631FF2"/>
    <w:rsid w:val="00654C5A"/>
    <w:rsid w:val="00664F1D"/>
    <w:rsid w:val="00666179"/>
    <w:rsid w:val="00684E7F"/>
    <w:rsid w:val="00695444"/>
    <w:rsid w:val="006A1B39"/>
    <w:rsid w:val="006A3794"/>
    <w:rsid w:val="006C2E7C"/>
    <w:rsid w:val="006C4752"/>
    <w:rsid w:val="006E5CC2"/>
    <w:rsid w:val="00704FA2"/>
    <w:rsid w:val="007142AB"/>
    <w:rsid w:val="00723CC2"/>
    <w:rsid w:val="00751F3E"/>
    <w:rsid w:val="00760DC5"/>
    <w:rsid w:val="00763F60"/>
    <w:rsid w:val="00790792"/>
    <w:rsid w:val="007B78C5"/>
    <w:rsid w:val="007E00B4"/>
    <w:rsid w:val="007E0283"/>
    <w:rsid w:val="007E04CE"/>
    <w:rsid w:val="00814BCB"/>
    <w:rsid w:val="00842288"/>
    <w:rsid w:val="00855147"/>
    <w:rsid w:val="00864A5A"/>
    <w:rsid w:val="008700D9"/>
    <w:rsid w:val="00871573"/>
    <w:rsid w:val="00873DB4"/>
    <w:rsid w:val="0089395B"/>
    <w:rsid w:val="008B51BA"/>
    <w:rsid w:val="008C7F4F"/>
    <w:rsid w:val="009223A7"/>
    <w:rsid w:val="009376E5"/>
    <w:rsid w:val="00945DC8"/>
    <w:rsid w:val="009727BB"/>
    <w:rsid w:val="009954D3"/>
    <w:rsid w:val="009C336A"/>
    <w:rsid w:val="009C683B"/>
    <w:rsid w:val="009E5463"/>
    <w:rsid w:val="009E623D"/>
    <w:rsid w:val="00A14F58"/>
    <w:rsid w:val="00A26122"/>
    <w:rsid w:val="00A64E15"/>
    <w:rsid w:val="00AB41C1"/>
    <w:rsid w:val="00AC13AF"/>
    <w:rsid w:val="00AD5602"/>
    <w:rsid w:val="00B170C1"/>
    <w:rsid w:val="00B274FB"/>
    <w:rsid w:val="00B37C12"/>
    <w:rsid w:val="00B74A9B"/>
    <w:rsid w:val="00B840B8"/>
    <w:rsid w:val="00B97676"/>
    <w:rsid w:val="00BD3C8A"/>
    <w:rsid w:val="00BD5B68"/>
    <w:rsid w:val="00BE414E"/>
    <w:rsid w:val="00BF5054"/>
    <w:rsid w:val="00C2350E"/>
    <w:rsid w:val="00C37729"/>
    <w:rsid w:val="00C6623E"/>
    <w:rsid w:val="00C73209"/>
    <w:rsid w:val="00C927D6"/>
    <w:rsid w:val="00C956AB"/>
    <w:rsid w:val="00CC6247"/>
    <w:rsid w:val="00CD2372"/>
    <w:rsid w:val="00CE5B9C"/>
    <w:rsid w:val="00D37EDF"/>
    <w:rsid w:val="00D43684"/>
    <w:rsid w:val="00D50178"/>
    <w:rsid w:val="00D93AE6"/>
    <w:rsid w:val="00DA019D"/>
    <w:rsid w:val="00DC7D5C"/>
    <w:rsid w:val="00DD17C7"/>
    <w:rsid w:val="00DE0BBC"/>
    <w:rsid w:val="00E04872"/>
    <w:rsid w:val="00E0740A"/>
    <w:rsid w:val="00E13985"/>
    <w:rsid w:val="00E230D4"/>
    <w:rsid w:val="00E51284"/>
    <w:rsid w:val="00E60945"/>
    <w:rsid w:val="00E65189"/>
    <w:rsid w:val="00E67453"/>
    <w:rsid w:val="00E852DF"/>
    <w:rsid w:val="00E9100E"/>
    <w:rsid w:val="00EA3FB8"/>
    <w:rsid w:val="00EA55BB"/>
    <w:rsid w:val="00EA659A"/>
    <w:rsid w:val="00EE6E3E"/>
    <w:rsid w:val="00F155F2"/>
    <w:rsid w:val="00F30686"/>
    <w:rsid w:val="00F34E0A"/>
    <w:rsid w:val="00F41B59"/>
    <w:rsid w:val="00F711CB"/>
    <w:rsid w:val="00F81B56"/>
    <w:rsid w:val="00F91069"/>
    <w:rsid w:val="00FA6B42"/>
    <w:rsid w:val="00FF6794"/>
    <w:rsid w:val="407A60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uiPriority w:val="99"/>
    <w:rPr>
      <w:rFonts w:cs="Times New Roman"/>
    </w:rPr>
  </w:style>
  <w:style w:type="character" w:customStyle="1" w:styleId="8">
    <w:name w:val="页眉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3"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2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118</Words>
  <Characters>673</Characters>
  <Lines>5</Lines>
  <Paragraphs>1</Paragraphs>
  <TotalTime>6</TotalTime>
  <ScaleCrop>false</ScaleCrop>
  <LinksUpToDate>false</LinksUpToDate>
  <CharactersWithSpaces>790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2015-08-04T02:31:00Z</dcterms:created>
  <dc:creator>Lenovo</dc:creator>
  <cp:lastModifiedBy>Administrator</cp:lastModifiedBy>
  <cp:lastPrinted>2017-10-27T01:02:00Z</cp:lastPrinted>
  <dcterms:modified xsi:type="dcterms:W3CDTF">2019-07-30T03:09:11Z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