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湖南工学院2018-2019-1学期网络课程列表</w:t>
      </w:r>
    </w:p>
    <w:tbl>
      <w:tblPr>
        <w:tblStyle w:val="5"/>
        <w:tblW w:w="909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85"/>
        <w:gridCol w:w="3260"/>
        <w:gridCol w:w="113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260" w:type="dxa"/>
            <w:shd w:val="clear" w:color="000000" w:fill="FFFFFF" w:themeFill="background1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课程平台</w:t>
            </w:r>
          </w:p>
        </w:tc>
        <w:tc>
          <w:tcPr>
            <w:tcW w:w="1990" w:type="dxa"/>
            <w:shd w:val="clear" w:color="000000" w:fill="FFFFFF" w:themeFill="background1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大学来了一E时代大学生学习指导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2018级学必修课，其他年级为公共选修课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会计学基础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给你一双照亮微观世界的眼睛——工程材料表征技术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艺术与审美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艺术类限选1门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教你成为歌唱达人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音乐基础训练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音乐鉴赏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家具鉴赏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珠宝鉴赏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后现代经典影视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视觉与艺术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艺术鉴赏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 设计与人文：当代公共艺术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从草根到殿堂：流行音乐导论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美学原理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音乐鉴赏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书法鉴赏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影视鉴赏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舞蹈鉴赏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戏剧鉴赏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美术鉴赏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戏曲鉴赏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艺术导论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民歌鉴赏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基本乐理（通识版）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服饰鉴赏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中国大学MOOC</w:t>
            </w: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轻松玩转职场——职场沟通与写作技巧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创造性思维与创新方法(Triz版）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职场菜鸟礼仪指南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互联网+供应链管理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创造性思维与创新方法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大学生创业概论与实践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职业生涯规划——体验式学习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互联网金融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互联网与营销创新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创新创业学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创业管理——易学实用的创业真知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数学的思维方式与创新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创新中国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批判与创意思考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大学生创业导论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人人爱设计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创新思维训练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中国饮食文化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华夏文化五千年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走进故宫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敦煌的艺术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中国古建筑文化与鉴赏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孙子兵法中的思维智慧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王阳明心学——认识阳明学来探险你的人生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行书教程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太极拳文化与养生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习近平新时代中国特色社会主义思想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中国道路的经济解释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经国济民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szCs w:val="20"/>
              </w:rPr>
              <w:t>经济学原理：中国故事·全球视角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建筑材料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全球公共艺术设计前沿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观石读史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世界著名博物馆艺术经典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海洋文明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现代媒介素养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走进航空航天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轻松学统计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人文的物理学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机器的征途：空天科技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人工智能，语言与伦理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基因与人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航空概论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健康与健康能力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4.科学与技术类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世界科技文化史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丽质女孩——形体与美妆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谈判那些事儿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女生穿搭技巧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完美着装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空乘礼仪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一起学说普通话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女生穿搭技巧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教你成为健身达人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office办公技巧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Office高效办公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设计创意生活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银发心理与生活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秀出你风采——PPT创意动画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诺贝尔生理学或医学奖史话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博弈策略与完美思维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科研方法论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大学生创新创业法律实务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大学生劳动就业法律问题解读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智慧树网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时代音画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知识论导论：我们能知道什么？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6.综合类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幸福心理学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超星尔雅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CB"/>
    <w:rsid w:val="00081B50"/>
    <w:rsid w:val="00097510"/>
    <w:rsid w:val="0024796D"/>
    <w:rsid w:val="007F3B8B"/>
    <w:rsid w:val="00973E25"/>
    <w:rsid w:val="00A61708"/>
    <w:rsid w:val="00B22AF1"/>
    <w:rsid w:val="00B3394D"/>
    <w:rsid w:val="00C854CB"/>
    <w:rsid w:val="00D02FE1"/>
    <w:rsid w:val="00EA65AA"/>
    <w:rsid w:val="0DBE06D9"/>
    <w:rsid w:val="2BC05407"/>
    <w:rsid w:val="72A3606A"/>
    <w:rsid w:val="7E09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395</Words>
  <Characters>2252</Characters>
  <Lines>18</Lines>
  <Paragraphs>5</Paragraphs>
  <TotalTime>0</TotalTime>
  <ScaleCrop>false</ScaleCrop>
  <LinksUpToDate>false</LinksUpToDate>
  <CharactersWithSpaces>2642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2018-03-20T09:28:00Z</dcterms:created>
  <dc:creator>Administrator</dc:creator>
  <cp:lastModifiedBy>郁金香</cp:lastModifiedBy>
  <dcterms:modified xsi:type="dcterms:W3CDTF">2018-10-12T01:45:59Z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