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EAB" w:rsidRPr="0033329A" w:rsidRDefault="006C4EAB" w:rsidP="0033329A">
      <w:pPr>
        <w:spacing w:line="600" w:lineRule="exact"/>
        <w:jc w:val="center"/>
        <w:rPr>
          <w:rFonts w:ascii="宋体"/>
          <w:b/>
          <w:color w:val="000000"/>
          <w:sz w:val="44"/>
          <w:szCs w:val="44"/>
        </w:rPr>
      </w:pPr>
      <w:r w:rsidRPr="0033329A">
        <w:rPr>
          <w:rFonts w:ascii="宋体" w:hAnsi="宋体" w:hint="eastAsia"/>
          <w:b/>
          <w:color w:val="000000"/>
          <w:sz w:val="44"/>
          <w:szCs w:val="44"/>
        </w:rPr>
        <w:t>艺术系列高级职称评审材料要求</w:t>
      </w:r>
    </w:p>
    <w:p w:rsidR="006C4EAB" w:rsidRDefault="006C4EAB" w:rsidP="00C51BA2">
      <w:pPr>
        <w:ind w:firstLineChars="200" w:firstLine="643"/>
        <w:rPr>
          <w:rFonts w:ascii="宋体"/>
          <w:b/>
          <w:sz w:val="32"/>
          <w:szCs w:val="32"/>
        </w:rPr>
      </w:pPr>
    </w:p>
    <w:p w:rsidR="006C4EAB" w:rsidRPr="00F20A70" w:rsidRDefault="006C4EAB" w:rsidP="00C51BA2">
      <w:pPr>
        <w:ind w:firstLineChars="200" w:firstLine="643"/>
        <w:rPr>
          <w:rFonts w:ascii="黑体" w:eastAsia="黑体"/>
          <w:b/>
          <w:sz w:val="32"/>
          <w:szCs w:val="32"/>
        </w:rPr>
      </w:pPr>
      <w:r w:rsidRPr="00F20A70">
        <w:rPr>
          <w:rFonts w:ascii="黑体" w:eastAsia="黑体" w:hAnsi="宋体" w:hint="eastAsia"/>
          <w:b/>
          <w:sz w:val="32"/>
          <w:szCs w:val="32"/>
        </w:rPr>
        <w:t>一、提供材料</w:t>
      </w:r>
    </w:p>
    <w:p w:rsidR="006C4EAB" w:rsidRPr="00C51BA2" w:rsidRDefault="006C4EAB" w:rsidP="00C51BA2">
      <w:pPr>
        <w:spacing w:line="360" w:lineRule="auto"/>
        <w:ind w:firstLineChars="200" w:firstLine="640"/>
        <w:rPr>
          <w:rFonts w:ascii="仿宋_GB2312" w:eastAsia="仿宋_GB2312"/>
          <w:sz w:val="32"/>
          <w:szCs w:val="32"/>
        </w:rPr>
      </w:pPr>
      <w:r w:rsidRPr="00C51BA2">
        <w:rPr>
          <w:rFonts w:ascii="仿宋_GB2312" w:eastAsia="仿宋_GB2312" w:hAnsi="宋体" w:hint="eastAsia"/>
          <w:sz w:val="32"/>
          <w:szCs w:val="32"/>
        </w:rPr>
        <w:t>（一）《专业技术职称评审表》一式</w:t>
      </w:r>
      <w:r w:rsidRPr="00C51BA2">
        <w:rPr>
          <w:rFonts w:ascii="仿宋_GB2312" w:eastAsia="仿宋_GB2312" w:hAnsi="宋体"/>
          <w:sz w:val="32"/>
          <w:szCs w:val="32"/>
        </w:rPr>
        <w:t>2</w:t>
      </w:r>
      <w:r w:rsidRPr="00C51BA2">
        <w:rPr>
          <w:rFonts w:ascii="仿宋_GB2312" w:eastAsia="仿宋_GB2312" w:hAnsi="宋体" w:hint="eastAsia"/>
          <w:sz w:val="32"/>
          <w:szCs w:val="32"/>
        </w:rPr>
        <w:t>份；</w:t>
      </w:r>
    </w:p>
    <w:p w:rsidR="006C4EAB" w:rsidRPr="00C51BA2" w:rsidRDefault="006C4EAB" w:rsidP="00C51BA2">
      <w:pPr>
        <w:spacing w:line="360" w:lineRule="auto"/>
        <w:ind w:firstLineChars="200" w:firstLine="640"/>
        <w:rPr>
          <w:rFonts w:ascii="仿宋_GB2312" w:eastAsia="仿宋_GB2312"/>
          <w:sz w:val="32"/>
          <w:szCs w:val="32"/>
        </w:rPr>
      </w:pPr>
      <w:r w:rsidRPr="00C51BA2">
        <w:rPr>
          <w:rFonts w:ascii="仿宋_GB2312" w:eastAsia="仿宋_GB2312" w:hAnsi="宋体" w:hint="eastAsia"/>
          <w:sz w:val="32"/>
          <w:szCs w:val="32"/>
        </w:rPr>
        <w:t>（二）其他高级职称评审材料按以下顺序装订成册：</w:t>
      </w:r>
    </w:p>
    <w:p w:rsidR="006C4EAB" w:rsidRPr="0033329A" w:rsidRDefault="006C4EAB" w:rsidP="008E0157">
      <w:pPr>
        <w:spacing w:line="360" w:lineRule="auto"/>
        <w:rPr>
          <w:rFonts w:ascii="仿宋_GB2312" w:eastAsia="仿宋_GB2312"/>
          <w:sz w:val="32"/>
          <w:szCs w:val="32"/>
        </w:rPr>
      </w:pPr>
      <w:r w:rsidRPr="0033329A">
        <w:rPr>
          <w:rFonts w:ascii="仿宋_GB2312" w:eastAsia="仿宋_GB2312" w:hAnsi="宋体"/>
          <w:sz w:val="32"/>
          <w:szCs w:val="32"/>
        </w:rPr>
        <w:t xml:space="preserve">    1</w:t>
      </w:r>
      <w:r w:rsidRPr="0033329A">
        <w:rPr>
          <w:rFonts w:ascii="仿宋_GB2312" w:eastAsia="仿宋_GB2312" w:hAnsi="宋体" w:hint="eastAsia"/>
          <w:sz w:val="32"/>
          <w:szCs w:val="32"/>
        </w:rPr>
        <w:t>、</w:t>
      </w:r>
      <w:r>
        <w:rPr>
          <w:rFonts w:ascii="仿宋_GB2312" w:eastAsia="仿宋_GB2312" w:hAnsi="宋体" w:hint="eastAsia"/>
          <w:sz w:val="32"/>
          <w:szCs w:val="32"/>
        </w:rPr>
        <w:t>职称</w:t>
      </w:r>
      <w:r w:rsidRPr="0033329A">
        <w:rPr>
          <w:rFonts w:ascii="仿宋_GB2312" w:eastAsia="仿宋_GB2312" w:hAnsi="宋体" w:hint="eastAsia"/>
          <w:sz w:val="32"/>
          <w:szCs w:val="32"/>
        </w:rPr>
        <w:t>格评审材料目录；</w:t>
      </w:r>
    </w:p>
    <w:p w:rsidR="006C4EAB" w:rsidRPr="0033329A" w:rsidRDefault="006C4EAB" w:rsidP="00C51BA2">
      <w:pPr>
        <w:spacing w:line="360" w:lineRule="auto"/>
        <w:ind w:firstLineChars="200" w:firstLine="640"/>
        <w:rPr>
          <w:rFonts w:ascii="仿宋_GB2312" w:eastAsia="仿宋_GB2312"/>
          <w:sz w:val="32"/>
          <w:szCs w:val="32"/>
        </w:rPr>
      </w:pPr>
      <w:r>
        <w:rPr>
          <w:rFonts w:ascii="仿宋_GB2312" w:eastAsia="仿宋_GB2312" w:hAnsi="宋体"/>
          <w:sz w:val="32"/>
          <w:szCs w:val="32"/>
        </w:rPr>
        <w:t>2</w:t>
      </w:r>
      <w:r w:rsidRPr="0033329A">
        <w:rPr>
          <w:rFonts w:ascii="仿宋_GB2312" w:eastAsia="仿宋_GB2312" w:hAnsi="宋体" w:hint="eastAsia"/>
          <w:sz w:val="32"/>
          <w:szCs w:val="32"/>
        </w:rPr>
        <w:t>、个人述职报告</w:t>
      </w:r>
      <w:r w:rsidRPr="0033329A">
        <w:rPr>
          <w:rFonts w:ascii="仿宋_GB2312" w:eastAsia="仿宋_GB2312" w:hAnsi="宋体"/>
          <w:sz w:val="32"/>
          <w:szCs w:val="32"/>
        </w:rPr>
        <w:t>1</w:t>
      </w:r>
      <w:r w:rsidRPr="0033329A">
        <w:rPr>
          <w:rFonts w:ascii="仿宋_GB2312" w:eastAsia="仿宋_GB2312" w:hAnsi="宋体" w:hint="eastAsia"/>
          <w:sz w:val="32"/>
          <w:szCs w:val="32"/>
        </w:rPr>
        <w:t>份</w:t>
      </w:r>
      <w:r>
        <w:rPr>
          <w:rFonts w:ascii="仿宋_GB2312" w:eastAsia="仿宋_GB2312" w:hAnsi="宋体" w:hint="eastAsia"/>
          <w:sz w:val="32"/>
          <w:szCs w:val="32"/>
        </w:rPr>
        <w:t>，</w:t>
      </w:r>
      <w:r w:rsidRPr="0033329A">
        <w:rPr>
          <w:rFonts w:ascii="仿宋_GB2312" w:eastAsia="仿宋_GB2312" w:hAnsi="宋体" w:hint="eastAsia"/>
          <w:sz w:val="32"/>
          <w:szCs w:val="32"/>
        </w:rPr>
        <w:t>主要内容包括：基本情况、工作经历、任现职后工作业绩、任现职后获奖情况、任现职后研究成果，字数为</w:t>
      </w:r>
      <w:r w:rsidRPr="0033329A">
        <w:rPr>
          <w:rFonts w:ascii="仿宋_GB2312" w:eastAsia="仿宋_GB2312" w:hAnsi="宋体"/>
          <w:sz w:val="32"/>
          <w:szCs w:val="32"/>
        </w:rPr>
        <w:t>3000</w:t>
      </w:r>
      <w:r w:rsidRPr="0033329A">
        <w:rPr>
          <w:rFonts w:ascii="仿宋_GB2312" w:eastAsia="仿宋_GB2312" w:hAnsi="宋体" w:hint="eastAsia"/>
          <w:sz w:val="32"/>
          <w:szCs w:val="32"/>
        </w:rPr>
        <w:t>字以内；</w:t>
      </w:r>
    </w:p>
    <w:p w:rsidR="006C4EAB" w:rsidRPr="0033329A" w:rsidRDefault="006C4EAB" w:rsidP="00C51BA2">
      <w:pPr>
        <w:spacing w:line="360" w:lineRule="auto"/>
        <w:ind w:firstLineChars="200" w:firstLine="640"/>
        <w:rPr>
          <w:rFonts w:ascii="仿宋_GB2312" w:eastAsia="仿宋_GB2312"/>
          <w:sz w:val="32"/>
          <w:szCs w:val="32"/>
        </w:rPr>
      </w:pPr>
      <w:r>
        <w:rPr>
          <w:rFonts w:ascii="仿宋_GB2312" w:eastAsia="仿宋_GB2312" w:hAnsi="宋体"/>
          <w:sz w:val="32"/>
          <w:szCs w:val="32"/>
        </w:rPr>
        <w:t>3</w:t>
      </w:r>
      <w:r w:rsidRPr="0033329A">
        <w:rPr>
          <w:rFonts w:ascii="仿宋_GB2312" w:eastAsia="仿宋_GB2312" w:hAnsi="宋体" w:hint="eastAsia"/>
          <w:sz w:val="32"/>
          <w:szCs w:val="32"/>
        </w:rPr>
        <w:t>、《个人述职评议情况表》</w:t>
      </w:r>
      <w:r w:rsidRPr="0033329A">
        <w:rPr>
          <w:rFonts w:ascii="仿宋_GB2312" w:eastAsia="仿宋_GB2312" w:hAnsi="宋体"/>
          <w:sz w:val="32"/>
          <w:szCs w:val="32"/>
        </w:rPr>
        <w:t>1</w:t>
      </w:r>
      <w:r w:rsidRPr="0033329A">
        <w:rPr>
          <w:rFonts w:ascii="仿宋_GB2312" w:eastAsia="仿宋_GB2312" w:hAnsi="宋体" w:hint="eastAsia"/>
          <w:sz w:val="32"/>
          <w:szCs w:val="32"/>
        </w:rPr>
        <w:t>份；</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sz w:val="32"/>
          <w:szCs w:val="32"/>
        </w:rPr>
        <w:t>4</w:t>
      </w:r>
      <w:r w:rsidRPr="0033329A">
        <w:rPr>
          <w:rFonts w:ascii="仿宋_GB2312" w:eastAsia="仿宋_GB2312" w:hAnsi="宋体" w:hint="eastAsia"/>
          <w:sz w:val="32"/>
          <w:szCs w:val="32"/>
        </w:rPr>
        <w:t>、《湖南省艺术系列高级专业技术</w:t>
      </w:r>
      <w:r>
        <w:rPr>
          <w:rFonts w:ascii="仿宋_GB2312" w:eastAsia="仿宋_GB2312" w:hAnsi="宋体" w:hint="eastAsia"/>
          <w:sz w:val="32"/>
          <w:szCs w:val="32"/>
        </w:rPr>
        <w:t>职称</w:t>
      </w:r>
      <w:r w:rsidRPr="0033329A">
        <w:rPr>
          <w:rFonts w:ascii="仿宋_GB2312" w:eastAsia="仿宋_GB2312" w:hAnsi="宋体" w:hint="eastAsia"/>
          <w:sz w:val="32"/>
          <w:szCs w:val="32"/>
        </w:rPr>
        <w:t>评审个人基本情况汇总表》</w:t>
      </w:r>
      <w:r w:rsidRPr="0033329A">
        <w:rPr>
          <w:rFonts w:ascii="仿宋_GB2312" w:eastAsia="仿宋_GB2312" w:hAnsi="宋体"/>
          <w:sz w:val="32"/>
          <w:szCs w:val="32"/>
        </w:rPr>
        <w:t>21</w:t>
      </w:r>
      <w:r w:rsidRPr="0033329A">
        <w:rPr>
          <w:rFonts w:ascii="仿宋_GB2312" w:eastAsia="仿宋_GB2312" w:hAnsi="宋体" w:hint="eastAsia"/>
          <w:sz w:val="32"/>
          <w:szCs w:val="32"/>
        </w:rPr>
        <w:t>份（只装订</w:t>
      </w:r>
      <w:r w:rsidRPr="0033329A">
        <w:rPr>
          <w:rFonts w:ascii="仿宋_GB2312" w:eastAsia="仿宋_GB2312" w:hAnsi="宋体"/>
          <w:sz w:val="32"/>
          <w:szCs w:val="32"/>
        </w:rPr>
        <w:t>1</w:t>
      </w:r>
      <w:r w:rsidRPr="0033329A">
        <w:rPr>
          <w:rFonts w:ascii="仿宋_GB2312" w:eastAsia="仿宋_GB2312" w:hAnsi="宋体" w:hint="eastAsia"/>
          <w:sz w:val="32"/>
          <w:szCs w:val="32"/>
        </w:rPr>
        <w:t>份，其余不装订</w:t>
      </w:r>
      <w:r>
        <w:rPr>
          <w:rFonts w:ascii="仿宋_GB2312" w:eastAsia="仿宋_GB2312" w:hAnsi="宋体" w:hint="eastAsia"/>
          <w:sz w:val="32"/>
          <w:szCs w:val="32"/>
        </w:rPr>
        <w:t>，见附件</w:t>
      </w:r>
      <w:r w:rsidRPr="0033329A">
        <w:rPr>
          <w:rFonts w:ascii="仿宋_GB2312" w:eastAsia="仿宋_GB2312" w:hAnsi="宋体" w:hint="eastAsia"/>
          <w:sz w:val="32"/>
          <w:szCs w:val="32"/>
        </w:rPr>
        <w:t>）；</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sz w:val="32"/>
          <w:szCs w:val="32"/>
        </w:rPr>
        <w:t>5</w:t>
      </w:r>
      <w:r w:rsidRPr="0033329A">
        <w:rPr>
          <w:rFonts w:ascii="仿宋_GB2312" w:eastAsia="仿宋_GB2312" w:hAnsi="宋体" w:hint="eastAsia"/>
          <w:sz w:val="32"/>
          <w:szCs w:val="32"/>
        </w:rPr>
        <w:t>、任现职以来撰写的专著、论文</w:t>
      </w:r>
      <w:r>
        <w:rPr>
          <w:rFonts w:ascii="仿宋_GB2312" w:eastAsia="仿宋_GB2312" w:hAnsi="宋体" w:hint="eastAsia"/>
          <w:sz w:val="32"/>
          <w:szCs w:val="32"/>
        </w:rPr>
        <w:t>；</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hint="eastAsia"/>
          <w:sz w:val="32"/>
          <w:szCs w:val="32"/>
        </w:rPr>
        <w:t>（</w:t>
      </w:r>
      <w:r w:rsidRPr="0033329A">
        <w:rPr>
          <w:rFonts w:ascii="仿宋_GB2312" w:eastAsia="仿宋_GB2312" w:hAnsi="宋体"/>
          <w:sz w:val="32"/>
          <w:szCs w:val="32"/>
        </w:rPr>
        <w:t>1</w:t>
      </w:r>
      <w:r w:rsidRPr="0033329A">
        <w:rPr>
          <w:rFonts w:ascii="仿宋_GB2312" w:eastAsia="仿宋_GB2312" w:hAnsi="宋体" w:hint="eastAsia"/>
          <w:sz w:val="32"/>
          <w:szCs w:val="32"/>
        </w:rPr>
        <w:t>）</w:t>
      </w:r>
      <w:r>
        <w:rPr>
          <w:rFonts w:ascii="仿宋_GB2312" w:eastAsia="仿宋_GB2312" w:hAnsi="宋体" w:hint="eastAsia"/>
          <w:sz w:val="32"/>
          <w:szCs w:val="32"/>
        </w:rPr>
        <w:t>申报</w:t>
      </w:r>
      <w:r w:rsidRPr="0033329A">
        <w:rPr>
          <w:rFonts w:ascii="仿宋_GB2312" w:eastAsia="仿宋_GB2312" w:hAnsi="宋体" w:hint="eastAsia"/>
          <w:sz w:val="32"/>
          <w:szCs w:val="32"/>
        </w:rPr>
        <w:t>一级编剧、作曲、导演、指挥、舞美设计、美术师</w:t>
      </w:r>
      <w:r>
        <w:rPr>
          <w:rFonts w:ascii="仿宋_GB2312" w:eastAsia="仿宋_GB2312" w:hAnsi="宋体" w:hint="eastAsia"/>
          <w:sz w:val="32"/>
          <w:szCs w:val="32"/>
        </w:rPr>
        <w:t>职称</w:t>
      </w:r>
      <w:r w:rsidRPr="0033329A">
        <w:rPr>
          <w:rFonts w:ascii="仿宋_GB2312" w:eastAsia="仿宋_GB2312" w:hAnsi="宋体" w:hint="eastAsia"/>
          <w:sz w:val="32"/>
          <w:szCs w:val="32"/>
        </w:rPr>
        <w:t>等须提交省级以上刊物发表的专业论文</w:t>
      </w:r>
      <w:r w:rsidRPr="0033329A">
        <w:rPr>
          <w:rFonts w:ascii="仿宋_GB2312" w:eastAsia="仿宋_GB2312" w:hAnsi="宋体"/>
          <w:sz w:val="32"/>
          <w:szCs w:val="32"/>
        </w:rPr>
        <w:t>3</w:t>
      </w:r>
      <w:r w:rsidRPr="0033329A">
        <w:rPr>
          <w:rFonts w:ascii="仿宋_GB2312" w:eastAsia="仿宋_GB2312" w:hAnsi="宋体" w:hint="eastAsia"/>
          <w:sz w:val="32"/>
          <w:szCs w:val="32"/>
        </w:rPr>
        <w:t>篇；一级演员、一级演奏员须提交专业论文</w:t>
      </w:r>
      <w:r w:rsidRPr="0033329A">
        <w:rPr>
          <w:rFonts w:ascii="仿宋_GB2312" w:eastAsia="仿宋_GB2312" w:hAnsi="宋体"/>
          <w:sz w:val="32"/>
          <w:szCs w:val="32"/>
        </w:rPr>
        <w:t>2</w:t>
      </w:r>
      <w:r w:rsidRPr="0033329A">
        <w:rPr>
          <w:rFonts w:ascii="仿宋_GB2312" w:eastAsia="仿宋_GB2312" w:hAnsi="宋体" w:hint="eastAsia"/>
          <w:sz w:val="32"/>
          <w:szCs w:val="32"/>
        </w:rPr>
        <w:t>篇；</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hint="eastAsia"/>
          <w:sz w:val="32"/>
          <w:szCs w:val="32"/>
        </w:rPr>
        <w:t>（</w:t>
      </w:r>
      <w:r w:rsidRPr="0033329A">
        <w:rPr>
          <w:rFonts w:ascii="仿宋_GB2312" w:eastAsia="仿宋_GB2312" w:hAnsi="宋体"/>
          <w:sz w:val="32"/>
          <w:szCs w:val="32"/>
        </w:rPr>
        <w:t>2</w:t>
      </w:r>
      <w:r w:rsidRPr="0033329A">
        <w:rPr>
          <w:rFonts w:ascii="仿宋_GB2312" w:eastAsia="仿宋_GB2312" w:hAnsi="宋体" w:hint="eastAsia"/>
          <w:sz w:val="32"/>
          <w:szCs w:val="32"/>
        </w:rPr>
        <w:t>）</w:t>
      </w:r>
      <w:r>
        <w:rPr>
          <w:rFonts w:ascii="仿宋_GB2312" w:eastAsia="仿宋_GB2312" w:hAnsi="宋体" w:hint="eastAsia"/>
          <w:sz w:val="32"/>
          <w:szCs w:val="32"/>
        </w:rPr>
        <w:t>申报</w:t>
      </w:r>
      <w:r w:rsidRPr="0033329A">
        <w:rPr>
          <w:rFonts w:ascii="仿宋_GB2312" w:eastAsia="仿宋_GB2312" w:hAnsi="宋体" w:hint="eastAsia"/>
          <w:sz w:val="32"/>
          <w:szCs w:val="32"/>
        </w:rPr>
        <w:t>二级编剧、作曲、导演、指挥、舞美设计、美术师</w:t>
      </w:r>
      <w:r>
        <w:rPr>
          <w:rFonts w:ascii="仿宋_GB2312" w:eastAsia="仿宋_GB2312" w:hAnsi="宋体" w:hint="eastAsia"/>
          <w:sz w:val="32"/>
          <w:szCs w:val="32"/>
        </w:rPr>
        <w:t>职称</w:t>
      </w:r>
      <w:r w:rsidRPr="0033329A">
        <w:rPr>
          <w:rFonts w:ascii="仿宋_GB2312" w:eastAsia="仿宋_GB2312" w:hAnsi="宋体" w:hint="eastAsia"/>
          <w:sz w:val="32"/>
          <w:szCs w:val="32"/>
        </w:rPr>
        <w:t>等须提交省级以上刊物发表的专业论文</w:t>
      </w:r>
      <w:r w:rsidRPr="0033329A">
        <w:rPr>
          <w:rFonts w:ascii="仿宋_GB2312" w:eastAsia="仿宋_GB2312" w:hAnsi="宋体"/>
          <w:sz w:val="32"/>
          <w:szCs w:val="32"/>
        </w:rPr>
        <w:t>1</w:t>
      </w:r>
      <w:r w:rsidRPr="0033329A">
        <w:rPr>
          <w:rFonts w:ascii="仿宋_GB2312" w:eastAsia="仿宋_GB2312" w:hAnsi="宋体" w:hint="eastAsia"/>
          <w:sz w:val="32"/>
          <w:szCs w:val="32"/>
        </w:rPr>
        <w:t>篇；二级演员、二级演奏员、主任舞台技师须提交专业论文</w:t>
      </w:r>
      <w:r w:rsidRPr="0033329A">
        <w:rPr>
          <w:rFonts w:ascii="仿宋_GB2312" w:eastAsia="仿宋_GB2312" w:hAnsi="宋体"/>
          <w:sz w:val="32"/>
          <w:szCs w:val="32"/>
        </w:rPr>
        <w:t>1</w:t>
      </w:r>
      <w:r w:rsidRPr="0033329A">
        <w:rPr>
          <w:rFonts w:ascii="仿宋_GB2312" w:eastAsia="仿宋_GB2312" w:hAnsi="宋体" w:hint="eastAsia"/>
          <w:sz w:val="32"/>
          <w:szCs w:val="32"/>
        </w:rPr>
        <w:t>篇。</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sz w:val="32"/>
          <w:szCs w:val="32"/>
        </w:rPr>
        <w:t>6</w:t>
      </w:r>
      <w:r w:rsidRPr="0033329A">
        <w:rPr>
          <w:rFonts w:ascii="仿宋_GB2312" w:eastAsia="仿宋_GB2312" w:hAnsi="宋体" w:hint="eastAsia"/>
          <w:sz w:val="32"/>
          <w:szCs w:val="32"/>
        </w:rPr>
        <w:t>、任现职以来获得的专业技术工作成果材料、奖励证书复印件；</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sz w:val="32"/>
          <w:szCs w:val="32"/>
        </w:rPr>
        <w:t>7</w:t>
      </w:r>
      <w:r w:rsidRPr="0033329A">
        <w:rPr>
          <w:rFonts w:ascii="仿宋_GB2312" w:eastAsia="仿宋_GB2312" w:hAnsi="宋体" w:hint="eastAsia"/>
          <w:sz w:val="32"/>
          <w:szCs w:val="32"/>
        </w:rPr>
        <w:t>、可以说明个人业绩、水平的其他材料。</w:t>
      </w:r>
    </w:p>
    <w:p w:rsidR="006C4EAB" w:rsidRPr="00C51BA2" w:rsidRDefault="006C4EAB" w:rsidP="00C51BA2">
      <w:pPr>
        <w:spacing w:line="360" w:lineRule="auto"/>
        <w:ind w:firstLineChars="200" w:firstLine="640"/>
        <w:rPr>
          <w:rFonts w:ascii="仿宋_GB2312" w:eastAsia="仿宋_GB2312"/>
          <w:sz w:val="32"/>
          <w:szCs w:val="32"/>
        </w:rPr>
      </w:pPr>
      <w:r w:rsidRPr="00C51BA2">
        <w:rPr>
          <w:rFonts w:ascii="仿宋_GB2312" w:eastAsia="仿宋_GB2312" w:hAnsi="宋体" w:hint="eastAsia"/>
          <w:sz w:val="32"/>
          <w:szCs w:val="32"/>
        </w:rPr>
        <w:t>（三）参评代表作品</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sz w:val="32"/>
          <w:szCs w:val="32"/>
        </w:rPr>
        <w:t>1</w:t>
      </w:r>
      <w:r w:rsidRPr="0033329A">
        <w:rPr>
          <w:rFonts w:ascii="仿宋_GB2312" w:eastAsia="仿宋_GB2312" w:hAnsi="宋体" w:hint="eastAsia"/>
          <w:sz w:val="32"/>
          <w:szCs w:val="32"/>
        </w:rPr>
        <w:t>、表演专业（包括戏剧、影视、杂技、木偶皮影、声乐、舞蹈、曲艺、导演）参评人员应提交单机摄录的本人演出或导演的具有代表性的剧（节）目实况</w:t>
      </w:r>
      <w:r w:rsidRPr="0033329A">
        <w:rPr>
          <w:rFonts w:ascii="仿宋_GB2312" w:eastAsia="仿宋_GB2312" w:hAnsi="宋体"/>
          <w:sz w:val="32"/>
          <w:szCs w:val="32"/>
        </w:rPr>
        <w:t>VCD</w:t>
      </w:r>
      <w:r w:rsidRPr="0033329A">
        <w:rPr>
          <w:rFonts w:ascii="仿宋_GB2312" w:eastAsia="仿宋_GB2312" w:hAnsi="宋体" w:hint="eastAsia"/>
          <w:sz w:val="32"/>
          <w:szCs w:val="32"/>
        </w:rPr>
        <w:t>光盘，时间要求为</w:t>
      </w:r>
      <w:r w:rsidRPr="0033329A">
        <w:rPr>
          <w:rFonts w:ascii="仿宋_GB2312" w:eastAsia="仿宋_GB2312" w:hAnsi="宋体"/>
          <w:sz w:val="32"/>
          <w:szCs w:val="32"/>
        </w:rPr>
        <w:t>5</w:t>
      </w:r>
      <w:r w:rsidRPr="0033329A">
        <w:rPr>
          <w:rFonts w:ascii="仿宋_GB2312" w:eastAsia="仿宋_GB2312" w:hAnsi="宋体"/>
          <w:sz w:val="32"/>
          <w:szCs w:val="32"/>
        </w:rPr>
        <w:t>—</w:t>
      </w:r>
      <w:r w:rsidRPr="0033329A">
        <w:rPr>
          <w:rFonts w:ascii="仿宋_GB2312" w:eastAsia="仿宋_GB2312" w:hAnsi="宋体"/>
          <w:sz w:val="32"/>
          <w:szCs w:val="32"/>
        </w:rPr>
        <w:t>10</w:t>
      </w:r>
      <w:r w:rsidRPr="0033329A">
        <w:rPr>
          <w:rFonts w:ascii="仿宋_GB2312" w:eastAsia="仿宋_GB2312" w:hAnsi="宋体" w:hint="eastAsia"/>
          <w:sz w:val="32"/>
          <w:szCs w:val="32"/>
        </w:rPr>
        <w:t>分钟</w:t>
      </w:r>
      <w:r>
        <w:rPr>
          <w:rFonts w:ascii="仿宋_GB2312" w:eastAsia="仿宋_GB2312" w:hAnsi="宋体" w:hint="eastAsia"/>
          <w:sz w:val="32"/>
          <w:szCs w:val="32"/>
        </w:rPr>
        <w:t>。</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sz w:val="32"/>
          <w:szCs w:val="32"/>
        </w:rPr>
        <w:t>2</w:t>
      </w:r>
      <w:r w:rsidRPr="0033329A">
        <w:rPr>
          <w:rFonts w:ascii="仿宋_GB2312" w:eastAsia="仿宋_GB2312" w:hAnsi="宋体" w:hint="eastAsia"/>
          <w:sz w:val="32"/>
          <w:szCs w:val="32"/>
        </w:rPr>
        <w:t>、音乐专业（包括演奏、指挥、作曲）参评人员应提交单机摄录的具有代表性的作品演出实况</w:t>
      </w:r>
      <w:r w:rsidRPr="0033329A">
        <w:rPr>
          <w:rFonts w:ascii="仿宋_GB2312" w:eastAsia="仿宋_GB2312" w:hAnsi="宋体"/>
          <w:sz w:val="32"/>
          <w:szCs w:val="32"/>
        </w:rPr>
        <w:t>VCD</w:t>
      </w:r>
      <w:r w:rsidRPr="0033329A">
        <w:rPr>
          <w:rFonts w:ascii="仿宋_GB2312" w:eastAsia="仿宋_GB2312" w:hAnsi="宋体" w:hint="eastAsia"/>
          <w:sz w:val="32"/>
          <w:szCs w:val="32"/>
        </w:rPr>
        <w:t>光盘，时间要求为</w:t>
      </w:r>
      <w:r w:rsidRPr="0033329A">
        <w:rPr>
          <w:rFonts w:ascii="仿宋_GB2312" w:eastAsia="仿宋_GB2312" w:hAnsi="宋体"/>
          <w:sz w:val="32"/>
          <w:szCs w:val="32"/>
        </w:rPr>
        <w:t>5</w:t>
      </w:r>
      <w:r w:rsidRPr="0033329A">
        <w:rPr>
          <w:rFonts w:ascii="仿宋_GB2312" w:eastAsia="仿宋_GB2312" w:hAnsi="宋体"/>
          <w:sz w:val="32"/>
          <w:szCs w:val="32"/>
        </w:rPr>
        <w:t>—</w:t>
      </w:r>
      <w:r w:rsidRPr="0033329A">
        <w:rPr>
          <w:rFonts w:ascii="仿宋_GB2312" w:eastAsia="仿宋_GB2312" w:hAnsi="宋体"/>
          <w:sz w:val="32"/>
          <w:szCs w:val="32"/>
        </w:rPr>
        <w:t>10</w:t>
      </w:r>
      <w:r w:rsidRPr="0033329A">
        <w:rPr>
          <w:rFonts w:ascii="仿宋_GB2312" w:eastAsia="仿宋_GB2312" w:hAnsi="宋体" w:hint="eastAsia"/>
          <w:sz w:val="32"/>
          <w:szCs w:val="32"/>
        </w:rPr>
        <w:t>分钟，其中演奏和指挥应以本人演出为主</w:t>
      </w:r>
      <w:r>
        <w:rPr>
          <w:rFonts w:ascii="仿宋_GB2312" w:eastAsia="仿宋_GB2312" w:hAnsi="宋体" w:hint="eastAsia"/>
          <w:sz w:val="32"/>
          <w:szCs w:val="32"/>
        </w:rPr>
        <w:t>。</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sz w:val="32"/>
          <w:szCs w:val="32"/>
        </w:rPr>
        <w:t>3</w:t>
      </w:r>
      <w:r w:rsidRPr="0033329A">
        <w:rPr>
          <w:rFonts w:ascii="仿宋_GB2312" w:eastAsia="仿宋_GB2312" w:hAnsi="宋体" w:hint="eastAsia"/>
          <w:sz w:val="32"/>
          <w:szCs w:val="32"/>
        </w:rPr>
        <w:t>、美术、舞台美术专业参评人员应提交代表作品</w:t>
      </w:r>
      <w:r w:rsidRPr="0033329A">
        <w:rPr>
          <w:rFonts w:ascii="仿宋_GB2312" w:eastAsia="仿宋_GB2312" w:hAnsi="宋体"/>
          <w:sz w:val="32"/>
          <w:szCs w:val="32"/>
        </w:rPr>
        <w:t>2</w:t>
      </w:r>
      <w:r w:rsidRPr="0033329A">
        <w:rPr>
          <w:rFonts w:ascii="仿宋_GB2312" w:eastAsia="仿宋_GB2312" w:hAnsi="宋体" w:hint="eastAsia"/>
          <w:sz w:val="32"/>
          <w:szCs w:val="32"/>
        </w:rPr>
        <w:t>件</w:t>
      </w:r>
      <w:r>
        <w:rPr>
          <w:rFonts w:ascii="仿宋_GB2312" w:eastAsia="仿宋_GB2312" w:hAnsi="宋体" w:hint="eastAsia"/>
          <w:sz w:val="32"/>
          <w:szCs w:val="32"/>
        </w:rPr>
        <w:t>。</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sz w:val="32"/>
          <w:szCs w:val="32"/>
        </w:rPr>
        <w:t>4</w:t>
      </w:r>
      <w:r w:rsidRPr="0033329A">
        <w:rPr>
          <w:rFonts w:ascii="仿宋_GB2312" w:eastAsia="仿宋_GB2312" w:hAnsi="宋体" w:hint="eastAsia"/>
          <w:sz w:val="32"/>
          <w:szCs w:val="32"/>
        </w:rPr>
        <w:t>、编剧应提交代表作品</w:t>
      </w:r>
      <w:r w:rsidRPr="0033329A">
        <w:rPr>
          <w:rFonts w:ascii="仿宋_GB2312" w:eastAsia="仿宋_GB2312" w:hAnsi="宋体"/>
          <w:sz w:val="32"/>
          <w:szCs w:val="32"/>
        </w:rPr>
        <w:t>2</w:t>
      </w:r>
      <w:r w:rsidRPr="0033329A">
        <w:rPr>
          <w:rFonts w:ascii="仿宋_GB2312" w:eastAsia="仿宋_GB2312" w:hAnsi="宋体" w:hint="eastAsia"/>
          <w:sz w:val="32"/>
          <w:szCs w:val="32"/>
        </w:rPr>
        <w:t>部；作词应提供代表作品</w:t>
      </w:r>
      <w:r w:rsidRPr="0033329A">
        <w:rPr>
          <w:rFonts w:ascii="仿宋_GB2312" w:eastAsia="仿宋_GB2312" w:hAnsi="宋体"/>
          <w:sz w:val="32"/>
          <w:szCs w:val="32"/>
        </w:rPr>
        <w:t>5</w:t>
      </w:r>
      <w:r w:rsidRPr="0033329A">
        <w:rPr>
          <w:rFonts w:ascii="仿宋_GB2312" w:eastAsia="仿宋_GB2312" w:hAnsi="宋体" w:hint="eastAsia"/>
          <w:sz w:val="32"/>
          <w:szCs w:val="32"/>
        </w:rPr>
        <w:t>篇</w:t>
      </w:r>
      <w:r>
        <w:rPr>
          <w:rFonts w:ascii="仿宋_GB2312" w:eastAsia="仿宋_GB2312" w:hAnsi="宋体" w:hint="eastAsia"/>
          <w:sz w:val="32"/>
          <w:szCs w:val="32"/>
        </w:rPr>
        <w:t>。</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sz w:val="32"/>
          <w:szCs w:val="32"/>
        </w:rPr>
        <w:t>5</w:t>
      </w:r>
      <w:r w:rsidRPr="0033329A">
        <w:rPr>
          <w:rFonts w:ascii="仿宋_GB2312" w:eastAsia="仿宋_GB2312" w:hAnsi="宋体" w:hint="eastAsia"/>
          <w:sz w:val="32"/>
          <w:szCs w:val="32"/>
        </w:rPr>
        <w:t>、舞台技术、演出营销等专业应提供有关剧（节）目舞台设计、操作、管理、制作等方面的相关资料；演出营销专业应提供演出项目的策划方案和项目资料等</w:t>
      </w:r>
      <w:r>
        <w:rPr>
          <w:rFonts w:ascii="仿宋_GB2312" w:eastAsia="仿宋_GB2312" w:hAnsi="宋体" w:hint="eastAsia"/>
          <w:sz w:val="32"/>
          <w:szCs w:val="32"/>
        </w:rPr>
        <w:t>。</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sz w:val="32"/>
          <w:szCs w:val="32"/>
        </w:rPr>
        <w:t>6</w:t>
      </w:r>
      <w:r w:rsidRPr="0033329A">
        <w:rPr>
          <w:rFonts w:ascii="仿宋_GB2312" w:eastAsia="仿宋_GB2312" w:hAnsi="宋体" w:hint="eastAsia"/>
          <w:sz w:val="32"/>
          <w:szCs w:val="32"/>
        </w:rPr>
        <w:t>、代表作品不装订，但须标明单位、姓名和申报专业</w:t>
      </w:r>
      <w:r>
        <w:rPr>
          <w:rFonts w:ascii="仿宋_GB2312" w:eastAsia="仿宋_GB2312" w:hAnsi="宋体" w:hint="eastAsia"/>
          <w:sz w:val="32"/>
          <w:szCs w:val="32"/>
        </w:rPr>
        <w:t>职称</w:t>
      </w:r>
      <w:r w:rsidRPr="0033329A">
        <w:rPr>
          <w:rFonts w:ascii="仿宋_GB2312" w:eastAsia="仿宋_GB2312" w:hAnsi="宋体" w:hint="eastAsia"/>
          <w:sz w:val="32"/>
          <w:szCs w:val="32"/>
        </w:rPr>
        <w:t>名称。</w:t>
      </w:r>
    </w:p>
    <w:p w:rsidR="006C4EAB" w:rsidRPr="00C51BA2" w:rsidRDefault="006C4EAB" w:rsidP="00C51BA2">
      <w:pPr>
        <w:spacing w:line="360" w:lineRule="auto"/>
        <w:ind w:firstLineChars="200" w:firstLine="640"/>
        <w:rPr>
          <w:rFonts w:ascii="仿宋_GB2312" w:eastAsia="仿宋_GB2312"/>
          <w:sz w:val="32"/>
          <w:szCs w:val="32"/>
        </w:rPr>
      </w:pPr>
      <w:r w:rsidRPr="00C51BA2">
        <w:rPr>
          <w:rFonts w:ascii="仿宋_GB2312" w:eastAsia="仿宋_GB2312" w:hAnsi="宋体" w:hint="eastAsia"/>
          <w:sz w:val="32"/>
          <w:szCs w:val="32"/>
        </w:rPr>
        <w:t>（四）盲评论文</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hint="eastAsia"/>
          <w:sz w:val="32"/>
          <w:szCs w:val="32"/>
        </w:rPr>
        <w:t>盲评论文原则上要求是已发表论文，由</w:t>
      </w:r>
      <w:r>
        <w:rPr>
          <w:rFonts w:ascii="仿宋_GB2312" w:eastAsia="仿宋_GB2312" w:hAnsi="宋体" w:hint="eastAsia"/>
          <w:sz w:val="32"/>
          <w:szCs w:val="32"/>
        </w:rPr>
        <w:t>申报人员</w:t>
      </w:r>
      <w:r w:rsidRPr="0033329A">
        <w:rPr>
          <w:rFonts w:ascii="仿宋_GB2312" w:eastAsia="仿宋_GB2312" w:hAnsi="宋体" w:hint="eastAsia"/>
          <w:sz w:val="32"/>
          <w:szCs w:val="32"/>
        </w:rPr>
        <w:t>独著或为第一作者。申报高级职称材料需提交单独装订的盲评论文打印稿</w:t>
      </w:r>
      <w:r w:rsidRPr="0033329A">
        <w:rPr>
          <w:rFonts w:ascii="仿宋_GB2312" w:eastAsia="仿宋_GB2312" w:hAnsi="宋体"/>
          <w:sz w:val="32"/>
          <w:szCs w:val="32"/>
        </w:rPr>
        <w:t>1</w:t>
      </w:r>
      <w:r w:rsidRPr="0033329A">
        <w:rPr>
          <w:rFonts w:ascii="仿宋_GB2312" w:eastAsia="仿宋_GB2312" w:hAnsi="宋体" w:hint="eastAsia"/>
          <w:sz w:val="32"/>
          <w:szCs w:val="32"/>
        </w:rPr>
        <w:t>篇（一式两份），在封面标注盲评论文、姓名、单位、申报</w:t>
      </w:r>
      <w:r>
        <w:rPr>
          <w:rFonts w:ascii="仿宋_GB2312" w:eastAsia="仿宋_GB2312" w:hAnsi="宋体" w:hint="eastAsia"/>
          <w:sz w:val="32"/>
          <w:szCs w:val="32"/>
        </w:rPr>
        <w:t>职称</w:t>
      </w:r>
      <w:r w:rsidRPr="0033329A">
        <w:rPr>
          <w:rFonts w:ascii="仿宋_GB2312" w:eastAsia="仿宋_GB2312" w:hAnsi="宋体" w:hint="eastAsia"/>
          <w:sz w:val="32"/>
          <w:szCs w:val="32"/>
        </w:rPr>
        <w:t>信息，正文中不体现作者身份信息，同时需提供盲评论文电子文档（刻光盘）。盲评论文封面需加盖单位公章并签署审核人姓名。</w:t>
      </w:r>
    </w:p>
    <w:p w:rsidR="006C4EAB" w:rsidRPr="00F20A70" w:rsidRDefault="006C4EAB" w:rsidP="00C51BA2">
      <w:pPr>
        <w:ind w:firstLineChars="200" w:firstLine="643"/>
        <w:rPr>
          <w:rFonts w:ascii="黑体" w:eastAsia="黑体"/>
          <w:b/>
          <w:sz w:val="32"/>
          <w:szCs w:val="32"/>
        </w:rPr>
      </w:pPr>
      <w:r w:rsidRPr="00F20A70">
        <w:rPr>
          <w:rFonts w:ascii="黑体" w:eastAsia="黑体" w:hAnsi="宋体" w:hint="eastAsia"/>
          <w:b/>
          <w:sz w:val="32"/>
          <w:szCs w:val="32"/>
        </w:rPr>
        <w:t>二、几点要求</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hint="eastAsia"/>
          <w:sz w:val="32"/>
          <w:szCs w:val="32"/>
        </w:rPr>
        <w:t>（一）一般不要求</w:t>
      </w:r>
      <w:r>
        <w:rPr>
          <w:rFonts w:ascii="仿宋_GB2312" w:eastAsia="仿宋_GB2312" w:hAnsi="宋体" w:hint="eastAsia"/>
          <w:sz w:val="32"/>
          <w:szCs w:val="32"/>
        </w:rPr>
        <w:t>申报</w:t>
      </w:r>
      <w:r w:rsidRPr="0033329A">
        <w:rPr>
          <w:rFonts w:ascii="仿宋_GB2312" w:eastAsia="仿宋_GB2312" w:hAnsi="宋体" w:hint="eastAsia"/>
          <w:sz w:val="32"/>
          <w:szCs w:val="32"/>
        </w:rPr>
        <w:t>人员提供任现职前的有关材料；</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hint="eastAsia"/>
          <w:sz w:val="32"/>
          <w:szCs w:val="32"/>
        </w:rPr>
        <w:t>（二）提供复印件的相关材料均要求加盖申报人所在单位公章和验证人签名（专著须复印封面、版权页、目录和有关内容，论文须复印封面或报头、版权页、目录及论文全文）；</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hint="eastAsia"/>
          <w:sz w:val="32"/>
          <w:szCs w:val="32"/>
        </w:rPr>
        <w:t>（三）作为代表作论文页数较多或大部头著作可不装订；</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hint="eastAsia"/>
          <w:sz w:val="32"/>
          <w:szCs w:val="32"/>
        </w:rPr>
        <w:t>（四）申报材料袋请用质地较厚的专用纸质材料袋，并在材料袋封面和袋脊均注明申报人姓名、申报系列、申报</w:t>
      </w:r>
      <w:r>
        <w:rPr>
          <w:rFonts w:ascii="仿宋_GB2312" w:eastAsia="仿宋_GB2312" w:hAnsi="宋体" w:hint="eastAsia"/>
          <w:sz w:val="32"/>
          <w:szCs w:val="32"/>
        </w:rPr>
        <w:t>职称</w:t>
      </w:r>
      <w:r w:rsidRPr="0033329A">
        <w:rPr>
          <w:rFonts w:ascii="仿宋_GB2312" w:eastAsia="仿宋_GB2312" w:hAnsi="宋体" w:hint="eastAsia"/>
          <w:sz w:val="32"/>
          <w:szCs w:val="32"/>
        </w:rPr>
        <w:t>和所在单位；</w:t>
      </w:r>
    </w:p>
    <w:p w:rsidR="006C4EAB" w:rsidRPr="0033329A" w:rsidRDefault="006C4EAB" w:rsidP="00C51BA2">
      <w:pPr>
        <w:spacing w:line="360" w:lineRule="auto"/>
        <w:ind w:firstLineChars="200" w:firstLine="640"/>
        <w:rPr>
          <w:rFonts w:ascii="仿宋_GB2312" w:eastAsia="仿宋_GB2312"/>
          <w:sz w:val="32"/>
          <w:szCs w:val="32"/>
        </w:rPr>
      </w:pPr>
      <w:r w:rsidRPr="0033329A">
        <w:rPr>
          <w:rFonts w:ascii="仿宋_GB2312" w:eastAsia="仿宋_GB2312" w:hAnsi="宋体" w:hint="eastAsia"/>
          <w:sz w:val="32"/>
          <w:szCs w:val="32"/>
        </w:rPr>
        <w:t>（五）所有材料、表格的填写要求字迹工整、清楚，不得马虎潦草，更不得任意更改。</w:t>
      </w:r>
    </w:p>
    <w:p w:rsidR="006C4EAB" w:rsidRPr="0033329A" w:rsidRDefault="006C4EAB">
      <w:pPr>
        <w:rPr>
          <w:rFonts w:ascii="仿宋_GB2312" w:eastAsia="仿宋_GB2312"/>
        </w:rPr>
      </w:pPr>
    </w:p>
    <w:p w:rsidR="006C4EAB" w:rsidRPr="0033329A" w:rsidRDefault="006C4EAB">
      <w:pPr>
        <w:rPr>
          <w:rFonts w:ascii="仿宋_GB2312" w:eastAsia="仿宋_GB2312"/>
        </w:rPr>
      </w:pPr>
    </w:p>
    <w:p w:rsidR="006C4EAB" w:rsidRPr="0033329A" w:rsidRDefault="006C4EAB" w:rsidP="00062D93">
      <w:pPr>
        <w:widowControl/>
        <w:jc w:val="left"/>
        <w:rPr>
          <w:rFonts w:ascii="仿宋_GB2312" w:eastAsia="仿宋_GB2312"/>
        </w:rPr>
      </w:pPr>
    </w:p>
    <w:sectPr w:rsidR="006C4EAB" w:rsidRPr="0033329A" w:rsidSect="000474A0">
      <w:headerReference w:type="even" r:id="rId6"/>
      <w:headerReference w:type="default" r:id="rId7"/>
      <w:footerReference w:type="even" r:id="rId8"/>
      <w:footerReference w:type="default" r:id="rId9"/>
      <w:headerReference w:type="first" r:id="rId10"/>
      <w:footerReference w:type="first" r:id="rId11"/>
      <w:pgSz w:w="11906" w:h="16838" w:code="9"/>
      <w:pgMar w:top="1440" w:right="1797" w:bottom="1440" w:left="1797" w:header="851" w:footer="992"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EAB" w:rsidRDefault="006C4EAB" w:rsidP="00F70A1C">
      <w:r>
        <w:separator/>
      </w:r>
    </w:p>
  </w:endnote>
  <w:endnote w:type="continuationSeparator" w:id="0">
    <w:p w:rsidR="006C4EAB" w:rsidRDefault="006C4EAB" w:rsidP="00F70A1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EAB" w:rsidRDefault="006C4E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EAB" w:rsidRDefault="006C4EA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EAB" w:rsidRDefault="006C4E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EAB" w:rsidRDefault="006C4EAB" w:rsidP="00F70A1C">
      <w:r>
        <w:separator/>
      </w:r>
    </w:p>
  </w:footnote>
  <w:footnote w:type="continuationSeparator" w:id="0">
    <w:p w:rsidR="006C4EAB" w:rsidRDefault="006C4EAB" w:rsidP="00F70A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EAB" w:rsidRDefault="006C4E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EAB" w:rsidRDefault="006C4EAB" w:rsidP="00C51BA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EAB" w:rsidRDefault="006C4EA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60"/>
  <w:drawingGridVerticalSpacing w:val="435"/>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7C80"/>
    <w:rsid w:val="00005058"/>
    <w:rsid w:val="000474A0"/>
    <w:rsid w:val="00060B8B"/>
    <w:rsid w:val="00062D93"/>
    <w:rsid w:val="000A405F"/>
    <w:rsid w:val="000C2E57"/>
    <w:rsid w:val="000C516A"/>
    <w:rsid w:val="000D0835"/>
    <w:rsid w:val="0011499C"/>
    <w:rsid w:val="00123A8C"/>
    <w:rsid w:val="00171D89"/>
    <w:rsid w:val="001825B5"/>
    <w:rsid w:val="001E6883"/>
    <w:rsid w:val="00253D98"/>
    <w:rsid w:val="002A66EC"/>
    <w:rsid w:val="002D1B64"/>
    <w:rsid w:val="00303663"/>
    <w:rsid w:val="00322F54"/>
    <w:rsid w:val="00332DBB"/>
    <w:rsid w:val="0033329A"/>
    <w:rsid w:val="00360363"/>
    <w:rsid w:val="0037751F"/>
    <w:rsid w:val="003F2BF3"/>
    <w:rsid w:val="003F2BF5"/>
    <w:rsid w:val="004201BB"/>
    <w:rsid w:val="004908D7"/>
    <w:rsid w:val="00493487"/>
    <w:rsid w:val="005045A3"/>
    <w:rsid w:val="00533633"/>
    <w:rsid w:val="00535CA9"/>
    <w:rsid w:val="00542175"/>
    <w:rsid w:val="005449E9"/>
    <w:rsid w:val="00564CA0"/>
    <w:rsid w:val="00566DAC"/>
    <w:rsid w:val="005A0682"/>
    <w:rsid w:val="005B7C80"/>
    <w:rsid w:val="005C1999"/>
    <w:rsid w:val="00635153"/>
    <w:rsid w:val="00647C69"/>
    <w:rsid w:val="00662D0B"/>
    <w:rsid w:val="00692975"/>
    <w:rsid w:val="006A095C"/>
    <w:rsid w:val="006B2255"/>
    <w:rsid w:val="006C4EAB"/>
    <w:rsid w:val="006D3F17"/>
    <w:rsid w:val="006D6466"/>
    <w:rsid w:val="0070057D"/>
    <w:rsid w:val="00731171"/>
    <w:rsid w:val="007E2D4B"/>
    <w:rsid w:val="00871844"/>
    <w:rsid w:val="0089660B"/>
    <w:rsid w:val="008B41F3"/>
    <w:rsid w:val="008E0157"/>
    <w:rsid w:val="00936B80"/>
    <w:rsid w:val="0097560D"/>
    <w:rsid w:val="0098720C"/>
    <w:rsid w:val="009B4198"/>
    <w:rsid w:val="009C2830"/>
    <w:rsid w:val="009D5F50"/>
    <w:rsid w:val="009E70B3"/>
    <w:rsid w:val="00A1327B"/>
    <w:rsid w:val="00A45C69"/>
    <w:rsid w:val="00A913F6"/>
    <w:rsid w:val="00AF76D4"/>
    <w:rsid w:val="00C46583"/>
    <w:rsid w:val="00C51BA2"/>
    <w:rsid w:val="00C555CA"/>
    <w:rsid w:val="00C6036D"/>
    <w:rsid w:val="00C62564"/>
    <w:rsid w:val="00CB006E"/>
    <w:rsid w:val="00CC0F50"/>
    <w:rsid w:val="00D40222"/>
    <w:rsid w:val="00D94AF7"/>
    <w:rsid w:val="00DA03D6"/>
    <w:rsid w:val="00DC0228"/>
    <w:rsid w:val="00DC45BF"/>
    <w:rsid w:val="00DD30EC"/>
    <w:rsid w:val="00E34C8D"/>
    <w:rsid w:val="00E44729"/>
    <w:rsid w:val="00E944D8"/>
    <w:rsid w:val="00EA0C4B"/>
    <w:rsid w:val="00ED5393"/>
    <w:rsid w:val="00EE39BB"/>
    <w:rsid w:val="00EF4108"/>
    <w:rsid w:val="00EF4417"/>
    <w:rsid w:val="00F04E31"/>
    <w:rsid w:val="00F20A70"/>
    <w:rsid w:val="00F2298A"/>
    <w:rsid w:val="00F501F4"/>
    <w:rsid w:val="00F609F5"/>
    <w:rsid w:val="00F70A1C"/>
    <w:rsid w:val="00F818C5"/>
    <w:rsid w:val="00F8342B"/>
    <w:rsid w:val="00FF24B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5BF"/>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70A1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70A1C"/>
    <w:rPr>
      <w:rFonts w:cs="Times New Roman"/>
      <w:sz w:val="18"/>
      <w:szCs w:val="18"/>
    </w:rPr>
  </w:style>
  <w:style w:type="paragraph" w:styleId="Footer">
    <w:name w:val="footer"/>
    <w:basedOn w:val="Normal"/>
    <w:link w:val="FooterChar"/>
    <w:uiPriority w:val="99"/>
    <w:rsid w:val="00F70A1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70A1C"/>
    <w:rPr>
      <w:rFonts w:cs="Times New Roman"/>
      <w:sz w:val="18"/>
      <w:szCs w:val="18"/>
    </w:rPr>
  </w:style>
  <w:style w:type="paragraph" w:styleId="BalloonText">
    <w:name w:val="Balloon Text"/>
    <w:basedOn w:val="Normal"/>
    <w:link w:val="BalloonTextChar"/>
    <w:uiPriority w:val="99"/>
    <w:semiHidden/>
    <w:rsid w:val="0089660B"/>
    <w:rPr>
      <w:sz w:val="18"/>
      <w:szCs w:val="18"/>
    </w:rPr>
  </w:style>
  <w:style w:type="character" w:customStyle="1" w:styleId="BalloonTextChar">
    <w:name w:val="Balloon Text Char"/>
    <w:basedOn w:val="DefaultParagraphFont"/>
    <w:link w:val="BalloonText"/>
    <w:uiPriority w:val="99"/>
    <w:semiHidden/>
    <w:locked/>
    <w:rsid w:val="0089660B"/>
    <w:rPr>
      <w:rFonts w:cs="Times New Roman"/>
      <w:sz w:val="18"/>
      <w:szCs w:val="18"/>
    </w:rPr>
  </w:style>
  <w:style w:type="paragraph" w:styleId="ListParagraph">
    <w:name w:val="List Paragraph"/>
    <w:basedOn w:val="Normal"/>
    <w:uiPriority w:val="99"/>
    <w:qFormat/>
    <w:rsid w:val="00A1327B"/>
    <w:pPr>
      <w:ind w:firstLineChars="200" w:firstLine="420"/>
    </w:pPr>
  </w:style>
  <w:style w:type="paragraph" w:customStyle="1" w:styleId="CharCharCharChar">
    <w:name w:val="Char Char Char Char"/>
    <w:basedOn w:val="Normal"/>
    <w:uiPriority w:val="99"/>
    <w:rsid w:val="00AF76D4"/>
    <w:pPr>
      <w:widowControl/>
      <w:spacing w:after="160" w:line="240" w:lineRule="exact"/>
      <w:jc w:val="left"/>
    </w:pPr>
    <w:rPr>
      <w:rFonts w:ascii="Verdana" w:eastAsia="仿宋_GB2312" w:hAnsi="Verdana"/>
      <w:kern w:val="0"/>
      <w:sz w:val="30"/>
      <w:szCs w:val="3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215</TotalTime>
  <Pages>3</Pages>
  <Words>171</Words>
  <Characters>977</Characters>
  <Application>Microsoft Office Outlook</Application>
  <DocSecurity>0</DocSecurity>
  <Lines>0</Lines>
  <Paragraphs>0</Paragraphs>
  <ScaleCrop>false</ScaleCrop>
  <Company>wht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peng</dc:creator>
  <cp:keywords/>
  <dc:description/>
  <cp:lastModifiedBy>微软用户</cp:lastModifiedBy>
  <cp:revision>87</cp:revision>
  <cp:lastPrinted>2016-05-13T05:55:00Z</cp:lastPrinted>
  <dcterms:created xsi:type="dcterms:W3CDTF">2016-04-19T05:56:00Z</dcterms:created>
  <dcterms:modified xsi:type="dcterms:W3CDTF">2016-06-29T14:20:00Z</dcterms:modified>
</cp:coreProperties>
</file>