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center"/>
        <w:rPr>
          <w:rFonts w:hint="eastAsia" w:ascii="新宋体" w:hAnsi="新宋体" w:eastAsia="新宋体" w:cs="新宋体"/>
          <w:b/>
          <w:kern w:val="2"/>
          <w:sz w:val="32"/>
          <w:szCs w:val="32"/>
        </w:rPr>
      </w:pPr>
      <w:r>
        <w:rPr>
          <w:rFonts w:ascii="新宋体" w:hAnsi="新宋体" w:eastAsia="新宋体" w:cs="新宋体"/>
          <w:b/>
          <w:kern w:val="2"/>
          <w:sz w:val="32"/>
          <w:szCs w:val="32"/>
          <w:lang w:val="en-US" w:eastAsia="zh-CN" w:bidi="ar"/>
        </w:rPr>
        <w:t>建筑工程与艺术设计学院学社联干部换届竞聘报名表</w:t>
      </w:r>
    </w:p>
    <w:tbl>
      <w:tblPr>
        <w:tblW w:w="9704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134"/>
        <w:gridCol w:w="1134"/>
        <w:gridCol w:w="1059"/>
        <w:gridCol w:w="1303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cantSplit/>
          <w:trHeight w:val="521" w:hRule="atLeas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 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信 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735" w:firstLineChars="3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735" w:firstLineChars="3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56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级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个人评价</w:t>
            </w:r>
          </w:p>
        </w:tc>
        <w:tc>
          <w:tcPr>
            <w:tcW w:w="57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9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报 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 向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请在□内打√，只选一项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103" w:leftChars="49" w:right="0" w:firstLine="2977" w:firstLineChars="1412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学社联机构设置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103" w:right="0" w:hanging="103" w:hangingChars="4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□主席团 □办公室 □组织部 □宣传部 □联合部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103" w:leftChars="49" w:right="0" w:firstLine="211" w:firstLineChars="10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是否同意调配：□同意 □不同意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 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 历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（任职经历、参与活动）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 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 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（附带荣誉证书复印件）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班 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辅导员： （签字）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 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 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5775" w:firstLineChars="27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5775" w:firstLineChars="27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  <w:t>年 月 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56" w:beforeLines="50" w:beforeAutospacing="0" w:after="156" w:afterLines="50" w:afterAutospacing="0" w:line="460" w:lineRule="exact"/>
        <w:ind w:left="0" w:right="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56" w:beforeLines="50" w:beforeAutospacing="0" w:after="156" w:afterLines="5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建筑工程与艺术设计学院学生社团联合会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岗位设置情况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主席团设置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</w:pPr>
      <w:r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  <w:t>1、主席 （一名）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仿宋_GB2312" w:eastAsia="仿宋_GB2312" w:cs="仿宋_GB2312"/>
          <w:b/>
          <w:kern w:val="0"/>
          <w:sz w:val="28"/>
          <w:szCs w:val="28"/>
          <w:shd w:val="clear" w:fill="FFFFFF"/>
        </w:rPr>
      </w:pPr>
      <w:r>
        <w:rPr>
          <w:rFonts w:hint="eastAsia" w:ascii="仿宋_GB2312" w:eastAsia="仿宋_GB2312" w:cs="仿宋_GB2312"/>
          <w:kern w:val="0"/>
          <w:sz w:val="28"/>
          <w:szCs w:val="28"/>
          <w:shd w:val="clear" w:fill="FFFFFF"/>
        </w:rPr>
        <w:t>2、副主席 （两名）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  <w:shd w:val="clear" w:fill="FFFFFF"/>
        </w:rPr>
        <w:t>部门设置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1、办公室 (主任一名，副主任两名)；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2、组织部 (部长一名，副部长两名)；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3、联合部 (部长一名，副部长两名)；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4、宣传部 (部长一名，副部长两名)。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 w:firstLine="560" w:firstLineChars="200"/>
        <w:jc w:val="left"/>
        <w:rPr>
          <w:rFonts w:hint="eastAsia" w:ascii="仿宋_GB2312" w:hAnsi="仿宋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00"/>
        <w:jc w:val="left"/>
        <w:rPr>
          <w:rFonts w:hint="eastAsia" w:ascii="仿宋_GB2312" w:hAnsi="Arial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00"/>
        <w:jc w:val="left"/>
        <w:rPr>
          <w:rFonts w:hint="eastAsia" w:ascii="仿宋_GB2312" w:hAnsi="Arial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00"/>
        <w:jc w:val="left"/>
        <w:rPr>
          <w:rFonts w:hint="eastAsia" w:ascii="仿宋_GB2312" w:hAnsi="Arial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00"/>
        <w:jc w:val="left"/>
        <w:rPr>
          <w:rFonts w:hint="eastAsia" w:ascii="仿宋_GB2312" w:hAnsi="Arial" w:eastAsia="仿宋_GB2312" w:cs="Arial"/>
          <w:kern w:val="2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Times New Roman" w:hAnsi="Times New Roman" w:eastAsia="宋体" w:cs="宋体"/>
          <w:kern w:val="2"/>
          <w:sz w:val="21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72FA"/>
    <w:rsid w:val="4AFD72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2015-11-13T06:15:00Z</dcterms:created>
  <dc:creator>Administrator</dc:creator>
  <cp:lastModifiedBy>Administrator</cp:lastModifiedBy>
  <dcterms:modified xsi:type="dcterms:W3CDTF">2015-11-13T06:19:02Z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